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40" w:lineRule="atLeas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北京仁泽公益基金会</w:t>
      </w:r>
      <w:bookmarkStart w:id="0" w:name="_GoBack"/>
      <w:bookmarkEnd w:id="0"/>
    </w:p>
    <w:p>
      <w:pPr>
        <w:widowControl/>
        <w:adjustRightInd w:val="0"/>
        <w:snapToGrid w:val="0"/>
        <w:spacing w:line="240" w:lineRule="atLeas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依保</w:t>
      </w:r>
      <w:r>
        <w:rPr>
          <w:rFonts w:hint="eastAsia" w:ascii="华文中宋" w:hAnsi="华文中宋" w:eastAsia="华文中宋"/>
          <w:b/>
          <w:sz w:val="32"/>
          <w:szCs w:val="32"/>
          <w:vertAlign w:val="superscript"/>
        </w:rPr>
        <w:t>®</w:t>
      </w:r>
      <w:r>
        <w:rPr>
          <w:rFonts w:hint="eastAsia" w:ascii="华文中宋" w:hAnsi="华文中宋" w:eastAsia="华文中宋"/>
          <w:b/>
          <w:sz w:val="32"/>
          <w:szCs w:val="32"/>
        </w:rPr>
        <w:t>患者援助项目医学评估表</w:t>
      </w:r>
    </w:p>
    <w:tbl>
      <w:tblPr>
        <w:tblStyle w:val="3"/>
        <w:tblW w:w="84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2811"/>
        <w:gridCol w:w="1239"/>
        <w:gridCol w:w="24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484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/>
                <w:b/>
                <w:sz w:val="24"/>
              </w:rPr>
            </w:pPr>
            <w:r>
              <w:rPr>
                <w:rFonts w:hint="eastAsia" w:ascii="微软雅黑" w:hAnsi="微软雅黑"/>
                <w:b/>
                <w:sz w:val="24"/>
              </w:rPr>
              <w:t>郑重声明：</w:t>
            </w:r>
          </w:p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/>
                <w:b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我自愿加入</w:t>
            </w:r>
            <w:r>
              <w:rPr>
                <w:rFonts w:hint="eastAsia" w:ascii="宋体" w:hAnsi="宋体" w:cs="宋体"/>
                <w:sz w:val="24"/>
              </w:rPr>
              <w:t>依保</w:t>
            </w:r>
            <w:r>
              <w:rPr>
                <w:rFonts w:hint="eastAsia" w:ascii="宋体" w:hAnsi="宋体" w:cs="宋体"/>
                <w:sz w:val="24"/>
                <w:vertAlign w:val="superscript"/>
              </w:rPr>
              <w:t>®</w:t>
            </w:r>
            <w:r>
              <w:rPr>
                <w:rFonts w:hint="eastAsia" w:ascii="微软雅黑" w:hAnsi="微软雅黑"/>
                <w:sz w:val="24"/>
              </w:rPr>
              <w:t>患者援助项目，已通过项目办公室资格审查并获得赠药资质。我声明申请资质时提交资料真实、合法、有效。为巩固治疗效果，经项目医师确认需继续使用</w:t>
            </w:r>
            <w:r>
              <w:rPr>
                <w:rFonts w:hint="eastAsia" w:asciiTheme="minorEastAsia" w:hAnsiTheme="minorEastAsia"/>
                <w:sz w:val="24"/>
              </w:rPr>
              <w:t>依保</w:t>
            </w:r>
            <w:r>
              <w:rPr>
                <w:rFonts w:hint="eastAsia" w:asciiTheme="minorEastAsia" w:hAnsiTheme="minorEastAsia"/>
                <w:sz w:val="24"/>
                <w:vertAlign w:val="superscript"/>
              </w:rPr>
              <w:t>®</w:t>
            </w:r>
            <w:r>
              <w:rPr>
                <w:rFonts w:hint="eastAsia" w:asciiTheme="minorEastAsia" w:hAnsiTheme="minorEastAsia"/>
                <w:sz w:val="24"/>
              </w:rPr>
              <w:t>（醋酸阿托西班注射液）</w:t>
            </w:r>
            <w:r>
              <w:rPr>
                <w:rFonts w:hint="eastAsia" w:ascii="微软雅黑" w:hAnsi="微软雅黑"/>
                <w:sz w:val="24"/>
              </w:rPr>
              <w:t>药品治疗疾病，特向项目办公室申请免费援助药品。我同意并严格遵守项目的相关规定，自愿按程序申请，并遵从医嘱。</w:t>
            </w:r>
            <w:r>
              <w:rPr>
                <w:rFonts w:hint="eastAsia" w:ascii="微软雅黑" w:hAnsi="微软雅黑"/>
                <w:sz w:val="24"/>
                <w:vertAlign w:val="superscript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764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/>
                <w:b/>
                <w:sz w:val="24"/>
              </w:rPr>
            </w:pPr>
            <w:r>
              <w:rPr>
                <w:rFonts w:hint="eastAsia" w:ascii="微软雅黑" w:hAnsi="微软雅黑"/>
                <w:b/>
                <w:sz w:val="24"/>
              </w:rPr>
              <w:t>患者签名: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/>
                <w:b/>
                <w:sz w:val="24"/>
              </w:rPr>
            </w:pPr>
            <w:r>
              <w:rPr>
                <w:rFonts w:hint="eastAsia" w:ascii="微软雅黑" w:hAnsi="微软雅黑"/>
                <w:b/>
                <w:sz w:val="24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484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/>
                <w:b/>
                <w:sz w:val="24"/>
              </w:rPr>
            </w:pPr>
            <w:r>
              <w:rPr>
                <w:rFonts w:hint="eastAsia" w:ascii="微软雅黑" w:hAnsi="微软雅黑"/>
                <w:b/>
                <w:sz w:val="24"/>
              </w:rPr>
              <w:t>医学评估信息（由医学专业人员填写）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7" w:hRule="atLeast"/>
        </w:trPr>
        <w:tc>
          <w:tcPr>
            <w:tcW w:w="8484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实验室检查：PH试纸      □ 阴性     □ 阳性</w:t>
            </w:r>
          </w:p>
          <w:p>
            <w:pPr>
              <w:spacing w:line="312" w:lineRule="auto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 xml:space="preserve">辅助检查：  胎心率       □ 正常     □ 异常 </w:t>
            </w:r>
          </w:p>
          <w:p>
            <w:pPr>
              <w:spacing w:line="312" w:lineRule="auto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 xml:space="preserve">            宫缩强度     □ 偶有   □ 不规则   □ 规律   </w:t>
            </w:r>
            <w:r>
              <w:rPr>
                <w:rFonts w:hint="eastAsia" w:ascii="微软雅黑" w:hAnsi="微软雅黑"/>
                <w:sz w:val="24"/>
                <w:highlight w:val="none"/>
              </w:rPr>
              <w:t>□</w:t>
            </w:r>
            <w:r>
              <w:rPr>
                <w:rFonts w:ascii="微软雅黑" w:hAnsi="微软雅黑"/>
                <w:sz w:val="24"/>
                <w:highlight w:val="none"/>
              </w:rPr>
              <w:t xml:space="preserve"> </w:t>
            </w:r>
            <w:r>
              <w:rPr>
                <w:rFonts w:hint="eastAsia" w:ascii="微软雅黑" w:hAnsi="微软雅黑"/>
                <w:sz w:val="24"/>
                <w:highlight w:val="none"/>
              </w:rPr>
              <w:t>无</w:t>
            </w:r>
          </w:p>
          <w:p>
            <w:pPr>
              <w:spacing w:line="312" w:lineRule="auto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 xml:space="preserve">            宫颈口       □ 未开     □ 开______cm</w:t>
            </w:r>
            <w:r>
              <w:rPr>
                <w:rFonts w:hint="eastAsia" w:ascii="微软雅黑" w:hAnsi="微软雅黑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/>
                <w:sz w:val="24"/>
              </w:rPr>
              <w:t>□</w:t>
            </w:r>
            <w:r>
              <w:rPr>
                <w:rFonts w:hint="eastAsia" w:ascii="微软雅黑" w:hAnsi="微软雅黑"/>
                <w:sz w:val="24"/>
                <w:lang w:val="en-US" w:eastAsia="zh-CN"/>
              </w:rPr>
              <w:t xml:space="preserve"> 容受</w:t>
            </w:r>
            <w:r>
              <w:rPr>
                <w:rFonts w:hint="eastAsia" w:ascii="微软雅黑" w:hAnsi="微软雅黑"/>
                <w:sz w:val="24"/>
              </w:rPr>
              <w:t>______</w:t>
            </w:r>
            <w:r>
              <w:rPr>
                <w:rFonts w:hint="eastAsia" w:ascii="微软雅黑" w:hAnsi="微软雅黑"/>
                <w:sz w:val="24"/>
                <w:lang w:val="en-US" w:eastAsia="zh-CN"/>
              </w:rPr>
              <w:t>%</w:t>
            </w:r>
          </w:p>
          <w:p>
            <w:pPr>
              <w:spacing w:line="312" w:lineRule="auto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 xml:space="preserve">            胎心监护     □ 有反应     □无反应      </w:t>
            </w:r>
          </w:p>
          <w:p>
            <w:pPr>
              <w:spacing w:line="312" w:lineRule="auto"/>
              <w:ind w:left="1440" w:hanging="1440" w:hangingChars="600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 xml:space="preserve">生命体征： 体温  </w:t>
            </w:r>
            <w:r>
              <w:rPr>
                <w:rFonts w:hint="eastAsia" w:ascii="微软雅黑" w:hAnsi="微软雅黑"/>
                <w:sz w:val="24"/>
                <w:u w:val="single"/>
              </w:rPr>
              <w:t xml:space="preserve">       </w:t>
            </w:r>
            <w:r>
              <w:rPr>
                <w:rFonts w:hint="eastAsia" w:ascii="微软雅黑" w:hAnsi="微软雅黑"/>
                <w:sz w:val="24"/>
              </w:rPr>
              <w:t xml:space="preserve"> </w:t>
            </w:r>
            <w:r>
              <w:rPr>
                <w:rFonts w:ascii="Microsoft YaHei UI" w:hAnsi="Microsoft YaHei UI" w:cs="Microsoft YaHei UI"/>
                <w:color w:val="333333"/>
              </w:rPr>
              <w:t>℃</w:t>
            </w:r>
            <w:r>
              <w:rPr>
                <w:rFonts w:hint="eastAsia" w:ascii="Microsoft YaHei UI" w:hAnsi="Microsoft YaHei UI" w:cs="Microsoft YaHei UI"/>
                <w:color w:val="333333"/>
              </w:rPr>
              <w:t xml:space="preserve">   </w:t>
            </w:r>
            <w:r>
              <w:rPr>
                <w:rFonts w:hint="eastAsia" w:ascii="微软雅黑" w:hAnsi="微软雅黑"/>
                <w:sz w:val="24"/>
              </w:rPr>
              <w:t>心率</w:t>
            </w:r>
            <w:r>
              <w:rPr>
                <w:rFonts w:hint="eastAsia" w:ascii="微软雅黑" w:hAnsi="微软雅黑"/>
                <w:sz w:val="24"/>
                <w:u w:val="single"/>
              </w:rPr>
              <w:t xml:space="preserve">        </w:t>
            </w:r>
            <w:r>
              <w:rPr>
                <w:rFonts w:hint="eastAsia" w:ascii="微软雅黑" w:hAnsi="微软雅黑"/>
                <w:sz w:val="24"/>
              </w:rPr>
              <w:t xml:space="preserve"> 次/分  呼吸</w:t>
            </w:r>
            <w:r>
              <w:rPr>
                <w:rFonts w:hint="eastAsia" w:ascii="微软雅黑" w:hAnsi="微软雅黑"/>
                <w:sz w:val="24"/>
                <w:u w:val="single"/>
              </w:rPr>
              <w:t xml:space="preserve">       </w:t>
            </w:r>
            <w:r>
              <w:rPr>
                <w:rFonts w:hint="eastAsia" w:ascii="微软雅黑" w:hAnsi="微软雅黑"/>
                <w:sz w:val="24"/>
              </w:rPr>
              <w:t xml:space="preserve"> 次/分    血压 </w:t>
            </w:r>
            <w:r>
              <w:rPr>
                <w:rFonts w:hint="eastAsia" w:ascii="微软雅黑" w:hAnsi="微软雅黑"/>
                <w:sz w:val="24"/>
                <w:u w:val="single"/>
              </w:rPr>
              <w:t xml:space="preserve">      /      </w:t>
            </w:r>
            <w:r>
              <w:rPr>
                <w:rFonts w:hint="eastAsia" w:ascii="微软雅黑" w:hAnsi="微软雅黑"/>
                <w:sz w:val="24"/>
              </w:rPr>
              <w:t>mmHg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484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b/>
                <w:sz w:val="24"/>
              </w:rPr>
              <w:t>依保治疗情况摘要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484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line="312" w:lineRule="auto"/>
              <w:rPr>
                <w:rFonts w:ascii="微软雅黑" w:hAnsi="微软雅黑"/>
                <w:sz w:val="24"/>
                <w:u w:val="thick"/>
              </w:rPr>
            </w:pPr>
            <w:r>
              <w:rPr>
                <w:rFonts w:hint="eastAsia" w:ascii="微软雅黑" w:hAnsi="微软雅黑"/>
                <w:sz w:val="24"/>
              </w:rPr>
              <w:t xml:space="preserve">该患者已经接受依保治疗            </w:t>
            </w:r>
          </w:p>
          <w:p>
            <w:pPr>
              <w:spacing w:line="312" w:lineRule="auto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评估时间：用药后 □12小时     □36小时</w:t>
            </w:r>
          </w:p>
          <w:p>
            <w:pPr>
              <w:spacing w:line="312" w:lineRule="auto"/>
              <w:rPr>
                <w:rFonts w:ascii="微软雅黑" w:hAnsi="微软雅黑"/>
                <w:b/>
                <w:sz w:val="24"/>
              </w:rPr>
            </w:pPr>
            <w:r>
              <w:rPr>
                <w:rFonts w:hint="eastAsia" w:ascii="微软雅黑" w:hAnsi="微软雅黑"/>
                <w:b/>
                <w:sz w:val="24"/>
              </w:rPr>
              <w:t xml:space="preserve">医师意见: </w:t>
            </w:r>
            <w:r>
              <w:rPr>
                <w:rFonts w:hint="eastAsia" w:ascii="微软雅黑" w:hAnsi="微软雅黑"/>
                <w:sz w:val="24"/>
              </w:rPr>
              <w:t xml:space="preserve">    □继续用药        □暂停用药 </w:t>
            </w:r>
            <w:r>
              <w:rPr>
                <w:rFonts w:hint="eastAsia" w:ascii="微软雅黑" w:hAnsi="微软雅黑"/>
                <w:b/>
                <w:sz w:val="24"/>
              </w:rPr>
              <w:t xml:space="preserve">签字盖章： </w:t>
            </w:r>
            <w:r>
              <w:rPr>
                <w:rFonts w:hint="eastAsia" w:ascii="微软雅黑" w:hAnsi="微软雅黑"/>
                <w:sz w:val="24"/>
                <w:u w:val="single"/>
              </w:rPr>
              <w:t xml:space="preserve">                         </w:t>
            </w:r>
            <w:r>
              <w:rPr>
                <w:rFonts w:hint="eastAsia" w:ascii="微软雅黑" w:hAnsi="微软雅黑"/>
                <w:sz w:val="24"/>
              </w:rPr>
              <w:t xml:space="preserve"> </w:t>
            </w:r>
            <w:r>
              <w:rPr>
                <w:rFonts w:hint="eastAsia" w:ascii="微软雅黑" w:hAnsi="微软雅黑"/>
                <w:b/>
                <w:sz w:val="24"/>
              </w:rPr>
              <w:t xml:space="preserve">    </w:t>
            </w:r>
            <w:r>
              <w:rPr>
                <w:rFonts w:ascii="微软雅黑" w:hAnsi="微软雅黑"/>
                <w:b/>
                <w:sz w:val="24"/>
                <w:u w:val="single"/>
              </w:rPr>
              <w:t xml:space="preserve"> </w:t>
            </w:r>
            <w:r>
              <w:rPr>
                <w:rFonts w:hint="eastAsia" w:ascii="微软雅黑" w:hAnsi="微软雅黑"/>
                <w:b/>
                <w:sz w:val="24"/>
                <w:u w:val="single"/>
              </w:rPr>
              <w:t xml:space="preserve">                  </w:t>
            </w:r>
            <w:r>
              <w:rPr>
                <w:rFonts w:ascii="微软雅黑" w:hAnsi="微软雅黑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微软雅黑" w:hAnsi="微软雅黑"/>
                <w:sz w:val="24"/>
                <w:u w:val="single"/>
              </w:rPr>
              <w:t xml:space="preserve">       </w:t>
            </w:r>
            <w:r>
              <w:rPr>
                <w:rFonts w:ascii="微软雅黑" w:hAnsi="微软雅黑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微软雅黑" w:hAnsi="微软雅黑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微软雅黑" w:hAnsi="微软雅黑"/>
                <w:b/>
                <w:sz w:val="24"/>
              </w:rPr>
              <w:t xml:space="preserve">                              </w:t>
            </w:r>
            <w:r>
              <w:rPr>
                <w:rFonts w:hint="eastAsia" w:ascii="微软雅黑" w:hAnsi="微软雅黑"/>
                <w:b/>
                <w:sz w:val="24"/>
                <w:u w:val="single"/>
              </w:rPr>
              <w:t xml:space="preserve">       </w:t>
            </w:r>
            <w:r>
              <w:rPr>
                <w:rFonts w:hint="eastAsia" w:ascii="微软雅黑" w:hAnsi="微软雅黑"/>
                <w:b/>
                <w:sz w:val="24"/>
              </w:rPr>
              <w:t xml:space="preserve">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484" w:type="dxa"/>
            <w:gridSpan w:val="4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312" w:lineRule="auto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/>
                <w:b/>
                <w:sz w:val="24"/>
              </w:rPr>
              <w:t>“</w:t>
            </w:r>
            <w:r>
              <w:rPr>
                <w:rFonts w:hint="eastAsia" w:ascii="微软雅黑" w:hAnsi="微软雅黑"/>
                <w:b/>
                <w:sz w:val="24"/>
              </w:rPr>
              <w:t>对患者使用此药物并不是非适应症应用</w:t>
            </w:r>
            <w:r>
              <w:rPr>
                <w:rFonts w:ascii="微软雅黑" w:hAnsi="微软雅黑"/>
                <w:sz w:val="24"/>
              </w:rPr>
              <w:t>”</w:t>
            </w:r>
            <w:r>
              <w:rPr>
                <w:rFonts w:hint="eastAsia" w:ascii="微软雅黑" w:hAnsi="微软雅黑"/>
                <w:b/>
                <w:sz w:val="24"/>
              </w:rPr>
              <w:t>的声明</w:t>
            </w:r>
            <w:r>
              <w:rPr>
                <w:rFonts w:hint="eastAsia" w:ascii="微软雅黑" w:hAnsi="微软雅黑"/>
                <w:sz w:val="24"/>
              </w:rPr>
              <w:t>：经过科学负责任的医学检查，本人认为申请患者疾病状况符合使用依保</w:t>
            </w:r>
            <w:r>
              <w:rPr>
                <w:rFonts w:hint="eastAsia" w:ascii="微软雅黑" w:hAnsi="微软雅黑"/>
                <w:sz w:val="24"/>
                <w:vertAlign w:val="superscript"/>
              </w:rPr>
              <w:t>®</w:t>
            </w:r>
            <w:r>
              <w:rPr>
                <w:rFonts w:hint="eastAsia" w:ascii="微软雅黑" w:hAnsi="微软雅黑"/>
                <w:sz w:val="24"/>
              </w:rPr>
              <w:t>（醋酸阿托西班注射液）的医学标准，对患者使用此药物并不是非适应症应用。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5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/>
                <w:b/>
                <w:sz w:val="24"/>
              </w:rPr>
            </w:pPr>
            <w:r>
              <w:rPr>
                <w:rFonts w:hint="eastAsia" w:ascii="微软雅黑" w:hAnsi="微软雅黑"/>
                <w:b/>
                <w:sz w:val="24"/>
              </w:rPr>
              <w:t>科室：</w:t>
            </w:r>
          </w:p>
        </w:tc>
        <w:tc>
          <w:tcPr>
            <w:tcW w:w="405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/>
              <w:rPr>
                <w:rFonts w:ascii="微软雅黑" w:hAnsi="微软雅黑"/>
                <w:b/>
                <w:sz w:val="24"/>
              </w:rPr>
            </w:pPr>
            <w:r>
              <w:rPr>
                <w:rFonts w:hint="eastAsia" w:ascii="微软雅黑" w:hAnsi="微软雅黑"/>
                <w:b/>
                <w:sz w:val="24"/>
              </w:rPr>
              <w:t>项目医师签字盖章：</w:t>
            </w:r>
          </w:p>
        </w:tc>
        <w:tc>
          <w:tcPr>
            <w:tcW w:w="248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left="0"/>
              <w:rPr>
                <w:rFonts w:ascii="微软雅黑" w:hAnsi="微软雅黑"/>
                <w:b/>
                <w:sz w:val="24"/>
              </w:rPr>
            </w:pPr>
            <w:r>
              <w:rPr>
                <w:rFonts w:hint="eastAsia" w:ascii="微软雅黑" w:hAnsi="微软雅黑"/>
                <w:b/>
                <w:sz w:val="24"/>
              </w:rPr>
              <w:t>填表日期：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84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微软雅黑" w:hAnsi="微软雅黑"/>
                <w:sz w:val="18"/>
                <w:szCs w:val="18"/>
              </w:rPr>
            </w:pPr>
            <w:r>
              <w:rPr>
                <w:rFonts w:hint="eastAsia"/>
              </w:rPr>
              <w:t xml:space="preserve">备注: </w:t>
            </w:r>
            <w:r>
              <w:rPr>
                <w:rFonts w:hint="eastAsia" w:ascii="微软雅黑" w:hAnsi="微软雅黑"/>
                <w:sz w:val="18"/>
                <w:szCs w:val="18"/>
              </w:rPr>
              <w:t>此表格必须由注册医师填写，不得空缺</w:t>
            </w:r>
          </w:p>
          <w:p>
            <w:pPr>
              <w:ind w:firstLine="0"/>
              <w:rPr>
                <w:rFonts w:hint="eastAsia"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/>
                <w:sz w:val="18"/>
                <w:szCs w:val="18"/>
              </w:rPr>
              <w:t>如果表格有涂改，须由注册医师在修改处签字盖章</w:t>
            </w:r>
          </w:p>
          <w:p>
            <w:pPr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 xml:space="preserve">      此表格首次申请的有效期至患者孕32</w:t>
            </w:r>
            <w:r>
              <w:rPr>
                <w:rFonts w:hint="eastAsia" w:ascii="微软雅黑" w:hAnsi="微软雅黑"/>
                <w:sz w:val="18"/>
                <w:szCs w:val="18"/>
                <w:vertAlign w:val="superscript"/>
              </w:rPr>
              <w:t>+6</w:t>
            </w:r>
            <w:r>
              <w:rPr>
                <w:rFonts w:hint="eastAsia" w:ascii="微软雅黑" w:hAnsi="微软雅黑"/>
                <w:sz w:val="18"/>
                <w:szCs w:val="18"/>
              </w:rPr>
              <w:t>周止。</w:t>
            </w:r>
          </w:p>
        </w:tc>
      </w:tr>
    </w:tbl>
    <w:p>
      <w:pPr>
        <w:rPr>
          <w:rFonts w:hint="eastAsia"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注意</w:t>
      </w:r>
      <w:r>
        <w:rPr>
          <w:rFonts w:hint="eastAsia" w:asciiTheme="minorEastAsia" w:hAnsiTheme="minorEastAsia"/>
          <w:sz w:val="18"/>
          <w:szCs w:val="18"/>
        </w:rPr>
        <w:t>：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1.</w:t>
      </w:r>
      <w:r>
        <w:rPr>
          <w:rFonts w:hint="eastAsia" w:ascii="微软雅黑" w:hAnsi="微软雅黑"/>
          <w:sz w:val="18"/>
          <w:szCs w:val="18"/>
        </w:rPr>
        <w:t>患者经项目医师确诊为早产，且判定可以使用依保</w:t>
      </w:r>
      <w:r>
        <w:rPr>
          <w:rFonts w:hint="eastAsia" w:ascii="微软雅黑" w:hAnsi="微软雅黑"/>
          <w:sz w:val="18"/>
          <w:szCs w:val="18"/>
          <w:vertAlign w:val="superscript"/>
        </w:rPr>
        <w:t>®</w:t>
      </w:r>
      <w:r>
        <w:rPr>
          <w:rFonts w:hint="eastAsia" w:ascii="微软雅黑" w:hAnsi="微软雅黑"/>
          <w:sz w:val="18"/>
          <w:szCs w:val="18"/>
        </w:rPr>
        <w:t>（醋酸阿托西班注射液）治疗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  <w:lang w:val="en-US" w:eastAsia="zh-CN"/>
        </w:rPr>
        <w:t xml:space="preserve">      2.</w:t>
      </w:r>
      <w:r>
        <w:rPr>
          <w:rFonts w:hint="eastAsia" w:ascii="微软雅黑" w:hAnsi="微软雅黑" w:eastAsia="微软雅黑"/>
          <w:sz w:val="18"/>
          <w:szCs w:val="18"/>
        </w:rPr>
        <w:t>患者经临床评估能够耐受依保</w:t>
      </w:r>
      <w:r>
        <w:rPr>
          <w:rFonts w:hint="eastAsia" w:ascii="微软雅黑" w:hAnsi="微软雅黑" w:eastAsia="微软雅黑"/>
          <w:sz w:val="18"/>
          <w:szCs w:val="18"/>
          <w:vertAlign w:val="superscript"/>
        </w:rPr>
        <w:t>®</w:t>
      </w:r>
      <w:r>
        <w:rPr>
          <w:rFonts w:hint="eastAsia" w:ascii="微软雅黑" w:hAnsi="微软雅黑" w:eastAsia="微软雅黑"/>
          <w:sz w:val="18"/>
          <w:szCs w:val="18"/>
        </w:rPr>
        <w:t>（醋酸阿托西班注射液）治疗，无严重的毒副反应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     3.</w:t>
      </w:r>
      <w:r>
        <w:rPr>
          <w:rFonts w:hint="eastAsia" w:ascii="微软雅黑" w:hAnsi="微软雅黑" w:eastAsia="微软雅黑"/>
          <w:sz w:val="18"/>
          <w:szCs w:val="18"/>
        </w:rPr>
        <w:t>建议连续使用完整一个疗程，患者需密切随访</w:t>
      </w:r>
    </w:p>
    <w:p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     4.</w:t>
      </w:r>
      <w:r>
        <w:rPr>
          <w:rFonts w:hint="eastAsia" w:ascii="微软雅黑" w:hAnsi="微软雅黑" w:eastAsia="微软雅黑"/>
          <w:sz w:val="18"/>
          <w:szCs w:val="18"/>
        </w:rPr>
        <w:t>更多药品信息请参见依保</w:t>
      </w:r>
      <w:r>
        <w:rPr>
          <w:rFonts w:hint="eastAsia" w:ascii="微软雅黑" w:hAnsi="微软雅黑" w:eastAsia="微软雅黑"/>
          <w:sz w:val="18"/>
          <w:szCs w:val="18"/>
          <w:vertAlign w:val="superscript"/>
        </w:rPr>
        <w:t>®</w:t>
      </w:r>
      <w:r>
        <w:rPr>
          <w:rFonts w:hint="eastAsia" w:ascii="微软雅黑" w:hAnsi="微软雅黑" w:eastAsia="微软雅黑"/>
          <w:sz w:val="18"/>
          <w:szCs w:val="18"/>
        </w:rPr>
        <w:t>（醋酸阿托西班注射液）药品说明书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黄草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7A092A"/>
    <w:rsid w:val="495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</dc:creator>
  <cp:lastModifiedBy>Administrato</cp:lastModifiedBy>
  <dcterms:modified xsi:type="dcterms:W3CDTF">2018-02-27T08:46:21Z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