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D5B" w:rsidRPr="007B1D5B" w:rsidRDefault="007B1D5B" w:rsidP="007B1D5B">
      <w:pPr>
        <w:jc w:val="center"/>
        <w:rPr>
          <w:rFonts w:ascii="华文中宋" w:eastAsia="华文中宋" w:hAnsi="华文中宋"/>
          <w:sz w:val="32"/>
          <w:szCs w:val="32"/>
        </w:rPr>
      </w:pPr>
      <w:r w:rsidRPr="007B1D5B">
        <w:rPr>
          <w:rFonts w:ascii="华文中宋" w:eastAsia="华文中宋" w:hAnsi="华文中宋" w:hint="eastAsia"/>
          <w:sz w:val="32"/>
          <w:szCs w:val="32"/>
        </w:rPr>
        <w:t>项目申请者知情同意书</w:t>
      </w:r>
    </w:p>
    <w:p w:rsidR="007B1D5B" w:rsidRPr="007B1D5B" w:rsidRDefault="007B1D5B" w:rsidP="007B1D5B">
      <w:pPr>
        <w:jc w:val="center"/>
        <w:rPr>
          <w:rFonts w:ascii="华文中宋" w:eastAsia="华文中宋" w:hAnsi="华文中宋"/>
          <w:sz w:val="32"/>
          <w:szCs w:val="32"/>
        </w:rPr>
      </w:pPr>
      <w:r w:rsidRPr="007B1D5B">
        <w:rPr>
          <w:rFonts w:ascii="华文中宋" w:eastAsia="华文中宋" w:hAnsi="华文中宋" w:hint="eastAsia"/>
          <w:sz w:val="32"/>
          <w:szCs w:val="32"/>
        </w:rPr>
        <w:t>（低保患者申请使用）</w:t>
      </w:r>
    </w:p>
    <w:p w:rsidR="007B1D5B" w:rsidRPr="007B1D5B" w:rsidRDefault="007B1D5B" w:rsidP="007B1D5B">
      <w:pPr>
        <w:ind w:firstLineChars="200" w:firstLine="560"/>
        <w:rPr>
          <w:rFonts w:ascii="仿宋" w:eastAsia="仿宋" w:hAnsi="仿宋"/>
          <w:sz w:val="28"/>
          <w:szCs w:val="28"/>
        </w:rPr>
      </w:pPr>
      <w:r w:rsidRPr="007B1D5B">
        <w:rPr>
          <w:rFonts w:ascii="仿宋" w:eastAsia="仿宋" w:hAnsi="仿宋" w:hint="eastAsia"/>
          <w:sz w:val="28"/>
          <w:szCs w:val="28"/>
        </w:rPr>
        <w:t>为使更多符合本项目经济规定的低收入的肢端肥大症和类癌（神经内分泌瘤）患者能够有机会接受更为有效的药物治疗，北京仁泽公益基金会开展“索马杜林</w:t>
      </w:r>
      <w:r w:rsidRPr="007B1D5B">
        <w:rPr>
          <w:rFonts w:eastAsia="仿宋" w:hint="eastAsia"/>
          <w:sz w:val="28"/>
          <w:szCs w:val="28"/>
        </w:rPr>
        <w:t>®</w:t>
      </w:r>
      <w:r w:rsidRPr="007B1D5B">
        <w:rPr>
          <w:rFonts w:ascii="仿宋" w:eastAsia="仿宋" w:hAnsi="仿宋" w:hint="eastAsia"/>
          <w:sz w:val="28"/>
          <w:szCs w:val="28"/>
        </w:rPr>
        <w:t>慈善援助项目”，延长患者生存时间，提高其生活质量。</w:t>
      </w:r>
    </w:p>
    <w:p w:rsidR="007B1D5B" w:rsidRPr="007B1D5B" w:rsidRDefault="007B1D5B" w:rsidP="007B1D5B">
      <w:pPr>
        <w:ind w:firstLineChars="200" w:firstLine="560"/>
        <w:rPr>
          <w:rFonts w:ascii="仿宋" w:eastAsia="仿宋" w:hAnsi="仿宋"/>
          <w:sz w:val="28"/>
          <w:szCs w:val="28"/>
        </w:rPr>
      </w:pPr>
      <w:r w:rsidRPr="007B1D5B">
        <w:rPr>
          <w:rFonts w:ascii="仿宋" w:eastAsia="仿宋" w:hAnsi="仿宋" w:hint="eastAsia"/>
          <w:sz w:val="28"/>
          <w:szCs w:val="28"/>
        </w:rPr>
        <w:t>一、申请条件</w:t>
      </w:r>
    </w:p>
    <w:p w:rsidR="007B1D5B" w:rsidRPr="007B1D5B" w:rsidRDefault="007B1D5B" w:rsidP="007B1D5B">
      <w:pPr>
        <w:ind w:firstLineChars="200" w:firstLine="560"/>
        <w:rPr>
          <w:rFonts w:ascii="仿宋" w:eastAsia="仿宋" w:hAnsi="仿宋"/>
          <w:sz w:val="28"/>
          <w:szCs w:val="28"/>
        </w:rPr>
      </w:pPr>
      <w:r w:rsidRPr="007B1D5B">
        <w:rPr>
          <w:rFonts w:ascii="仿宋" w:eastAsia="仿宋" w:hAnsi="仿宋" w:hint="eastAsia"/>
          <w:sz w:val="28"/>
          <w:szCs w:val="28"/>
        </w:rPr>
        <w:t>本着患者自愿参加、项目医生推荐的原则，对符合项目经济条件和医学条件的申请者捐赠索马杜林</w:t>
      </w:r>
      <w:r w:rsidRPr="007B1D5B">
        <w:rPr>
          <w:rFonts w:eastAsia="仿宋" w:hint="eastAsia"/>
          <w:sz w:val="28"/>
          <w:szCs w:val="28"/>
        </w:rPr>
        <w:t>®</w:t>
      </w:r>
      <w:r w:rsidRPr="007B1D5B">
        <w:rPr>
          <w:rFonts w:ascii="仿宋" w:eastAsia="仿宋" w:hAnsi="仿宋" w:hint="eastAsia"/>
          <w:sz w:val="28"/>
          <w:szCs w:val="28"/>
        </w:rPr>
        <w:t>药品。申请者需提供收入证明文件以及项目医生签署的医学评估文件。</w:t>
      </w:r>
    </w:p>
    <w:p w:rsidR="007B1D5B" w:rsidRPr="007B1D5B" w:rsidRDefault="007B1D5B" w:rsidP="007B1D5B">
      <w:pPr>
        <w:ind w:firstLineChars="200" w:firstLine="560"/>
        <w:rPr>
          <w:rFonts w:ascii="仿宋" w:eastAsia="仿宋" w:hAnsi="仿宋"/>
          <w:sz w:val="28"/>
          <w:szCs w:val="28"/>
        </w:rPr>
      </w:pPr>
      <w:r w:rsidRPr="007B1D5B">
        <w:rPr>
          <w:rFonts w:ascii="仿宋" w:eastAsia="仿宋" w:hAnsi="仿宋" w:hint="eastAsia"/>
          <w:sz w:val="28"/>
          <w:szCs w:val="28"/>
        </w:rPr>
        <w:t>（一）医学标准：</w:t>
      </w:r>
    </w:p>
    <w:p w:rsidR="007B1D5B" w:rsidRPr="007B1D5B" w:rsidRDefault="007B1D5B" w:rsidP="007B1D5B">
      <w:pPr>
        <w:ind w:firstLineChars="200" w:firstLine="560"/>
        <w:rPr>
          <w:rFonts w:ascii="仿宋" w:eastAsia="仿宋" w:hAnsi="仿宋"/>
          <w:sz w:val="28"/>
          <w:szCs w:val="28"/>
        </w:rPr>
      </w:pPr>
      <w:r w:rsidRPr="007B1D5B">
        <w:rPr>
          <w:rFonts w:ascii="仿宋" w:eastAsia="仿宋" w:hAnsi="仿宋" w:hint="eastAsia"/>
          <w:sz w:val="28"/>
          <w:szCs w:val="28"/>
        </w:rPr>
        <w:t>1、申请人的疾病符合国家食品药品监督管理总局已经批准的索马杜林</w:t>
      </w:r>
      <w:r w:rsidRPr="007B1D5B">
        <w:rPr>
          <w:rFonts w:eastAsia="仿宋" w:hint="eastAsia"/>
          <w:sz w:val="28"/>
          <w:szCs w:val="28"/>
        </w:rPr>
        <w:t>®</w:t>
      </w:r>
      <w:r w:rsidRPr="007B1D5B">
        <w:rPr>
          <w:rFonts w:ascii="仿宋" w:eastAsia="仿宋" w:hAnsi="仿宋" w:hint="eastAsia"/>
          <w:sz w:val="28"/>
          <w:szCs w:val="28"/>
        </w:rPr>
        <w:t>适应症，经项目医生评估应使用索马杜林</w:t>
      </w:r>
      <w:r w:rsidRPr="007B1D5B">
        <w:rPr>
          <w:rFonts w:eastAsia="仿宋" w:hint="eastAsia"/>
          <w:sz w:val="28"/>
          <w:szCs w:val="28"/>
        </w:rPr>
        <w:t>®</w:t>
      </w:r>
      <w:r w:rsidRPr="007B1D5B">
        <w:rPr>
          <w:rFonts w:ascii="仿宋" w:eastAsia="仿宋" w:hAnsi="仿宋" w:hint="eastAsia"/>
          <w:sz w:val="28"/>
          <w:szCs w:val="28"/>
        </w:rPr>
        <w:t>进行治疗。</w:t>
      </w:r>
    </w:p>
    <w:p w:rsidR="007B1D5B" w:rsidRPr="007B1D5B" w:rsidRDefault="007B1D5B" w:rsidP="007B1D5B">
      <w:pPr>
        <w:ind w:firstLineChars="200" w:firstLine="560"/>
        <w:rPr>
          <w:rFonts w:ascii="仿宋" w:eastAsia="仿宋" w:hAnsi="仿宋"/>
          <w:sz w:val="28"/>
          <w:szCs w:val="28"/>
        </w:rPr>
      </w:pPr>
      <w:r w:rsidRPr="007B1D5B">
        <w:rPr>
          <w:rFonts w:ascii="仿宋" w:eastAsia="仿宋" w:hAnsi="仿宋" w:hint="eastAsia"/>
          <w:sz w:val="28"/>
          <w:szCs w:val="28"/>
        </w:rPr>
        <w:t>2、根据索马杜林</w:t>
      </w:r>
      <w:r w:rsidRPr="007B1D5B">
        <w:rPr>
          <w:rFonts w:eastAsia="仿宋" w:hint="eastAsia"/>
          <w:sz w:val="28"/>
          <w:szCs w:val="28"/>
        </w:rPr>
        <w:t>®</w:t>
      </w:r>
      <w:r w:rsidRPr="007B1D5B">
        <w:rPr>
          <w:rFonts w:ascii="仿宋" w:eastAsia="仿宋" w:hAnsi="仿宋" w:hint="eastAsia"/>
          <w:sz w:val="28"/>
          <w:szCs w:val="28"/>
        </w:rPr>
        <w:t>的说明书，无以下禁忌症存在：</w:t>
      </w:r>
    </w:p>
    <w:p w:rsidR="007B1D5B" w:rsidRPr="007B1D5B" w:rsidRDefault="007B1D5B" w:rsidP="007B1D5B">
      <w:pPr>
        <w:rPr>
          <w:rFonts w:ascii="仿宋" w:eastAsia="仿宋" w:hAnsi="仿宋"/>
          <w:sz w:val="28"/>
          <w:szCs w:val="28"/>
        </w:rPr>
      </w:pPr>
      <w:r w:rsidRPr="007B1D5B">
        <w:rPr>
          <w:rFonts w:ascii="仿宋" w:eastAsia="仿宋" w:hAnsi="仿宋"/>
          <w:sz w:val="28"/>
          <w:szCs w:val="28"/>
        </w:rPr>
        <w:t></w:t>
      </w:r>
      <w:r w:rsidRPr="007B1D5B">
        <w:rPr>
          <w:rFonts w:ascii="仿宋" w:eastAsia="仿宋" w:hAnsi="仿宋"/>
          <w:sz w:val="28"/>
          <w:szCs w:val="28"/>
        </w:rPr>
        <w:tab/>
      </w:r>
      <w:r w:rsidRPr="007B1D5B">
        <w:rPr>
          <w:rFonts w:ascii="仿宋" w:eastAsia="仿宋" w:hAnsi="仿宋" w:hint="eastAsia"/>
          <w:sz w:val="28"/>
          <w:szCs w:val="28"/>
        </w:rPr>
        <w:t>孕妇和哺乳期妇女；</w:t>
      </w:r>
    </w:p>
    <w:p w:rsidR="007B1D5B" w:rsidRPr="007B1D5B" w:rsidRDefault="007B1D5B" w:rsidP="007B1D5B">
      <w:pPr>
        <w:rPr>
          <w:rFonts w:ascii="仿宋" w:eastAsia="仿宋" w:hAnsi="仿宋"/>
          <w:sz w:val="28"/>
          <w:szCs w:val="28"/>
        </w:rPr>
      </w:pPr>
      <w:r w:rsidRPr="007B1D5B">
        <w:rPr>
          <w:rFonts w:ascii="仿宋" w:eastAsia="仿宋" w:hAnsi="仿宋"/>
          <w:sz w:val="28"/>
          <w:szCs w:val="28"/>
        </w:rPr>
        <w:t></w:t>
      </w:r>
      <w:r w:rsidRPr="007B1D5B">
        <w:rPr>
          <w:rFonts w:ascii="仿宋" w:eastAsia="仿宋" w:hAnsi="仿宋"/>
          <w:sz w:val="28"/>
          <w:szCs w:val="28"/>
        </w:rPr>
        <w:tab/>
      </w:r>
      <w:r w:rsidRPr="007B1D5B">
        <w:rPr>
          <w:rFonts w:ascii="仿宋" w:eastAsia="仿宋" w:hAnsi="仿宋" w:hint="eastAsia"/>
          <w:sz w:val="28"/>
          <w:szCs w:val="28"/>
        </w:rPr>
        <w:t>对醋酸兰瑞肽或其任何成分过敏者。</w:t>
      </w:r>
    </w:p>
    <w:p w:rsidR="007B1D5B" w:rsidRPr="007B1D5B" w:rsidRDefault="007B1D5B" w:rsidP="007B1D5B">
      <w:pPr>
        <w:ind w:firstLineChars="200" w:firstLine="560"/>
        <w:rPr>
          <w:rFonts w:ascii="仿宋" w:eastAsia="仿宋" w:hAnsi="仿宋"/>
          <w:sz w:val="28"/>
          <w:szCs w:val="28"/>
        </w:rPr>
      </w:pPr>
      <w:r w:rsidRPr="007B1D5B">
        <w:rPr>
          <w:rFonts w:ascii="仿宋" w:eastAsia="仿宋" w:hAnsi="仿宋" w:hint="eastAsia"/>
          <w:sz w:val="28"/>
          <w:szCs w:val="28"/>
        </w:rPr>
        <w:t>3、符合用药指标</w:t>
      </w:r>
    </w:p>
    <w:p w:rsidR="007B1D5B" w:rsidRPr="007B1D5B" w:rsidRDefault="007B1D5B" w:rsidP="007B1D5B">
      <w:pPr>
        <w:ind w:firstLineChars="200" w:firstLine="560"/>
        <w:rPr>
          <w:rFonts w:ascii="仿宋" w:eastAsia="仿宋" w:hAnsi="仿宋"/>
          <w:sz w:val="28"/>
          <w:szCs w:val="28"/>
        </w:rPr>
      </w:pPr>
      <w:r w:rsidRPr="007B1D5B">
        <w:rPr>
          <w:rFonts w:ascii="仿宋" w:eastAsia="仿宋" w:hAnsi="仿宋" w:hint="eastAsia"/>
          <w:sz w:val="28"/>
          <w:szCs w:val="28"/>
        </w:rPr>
        <w:t>（二）经济标准及援助方式：</w:t>
      </w:r>
    </w:p>
    <w:p w:rsidR="007B1D5B" w:rsidRPr="007B1D5B" w:rsidRDefault="007B1D5B" w:rsidP="007B1D5B">
      <w:pPr>
        <w:ind w:firstLineChars="200" w:firstLine="560"/>
        <w:rPr>
          <w:rFonts w:ascii="仿宋" w:eastAsia="仿宋" w:hAnsi="仿宋"/>
          <w:sz w:val="28"/>
          <w:szCs w:val="28"/>
        </w:rPr>
      </w:pPr>
      <w:r w:rsidRPr="007B1D5B">
        <w:rPr>
          <w:rFonts w:ascii="仿宋" w:eastAsia="仿宋" w:hAnsi="仿宋" w:hint="eastAsia"/>
          <w:sz w:val="28"/>
          <w:szCs w:val="28"/>
        </w:rPr>
        <w:t>1、因经济条件无法承担全部自费使用药品，持有“低保证”或“特困证”，上一年度最低生活保障金（提供领取记录并加盖领取单位公章）；</w:t>
      </w:r>
    </w:p>
    <w:p w:rsidR="007B1D5B" w:rsidRPr="007B1D5B" w:rsidRDefault="007B1D5B" w:rsidP="007B1D5B">
      <w:pPr>
        <w:ind w:firstLineChars="200" w:firstLine="560"/>
        <w:rPr>
          <w:rFonts w:ascii="仿宋" w:eastAsia="仿宋" w:hAnsi="仿宋"/>
          <w:sz w:val="28"/>
          <w:szCs w:val="28"/>
        </w:rPr>
      </w:pPr>
      <w:r w:rsidRPr="007B1D5B">
        <w:rPr>
          <w:rFonts w:ascii="仿宋" w:eastAsia="仿宋" w:hAnsi="仿宋" w:hint="eastAsia"/>
          <w:sz w:val="28"/>
          <w:szCs w:val="28"/>
        </w:rPr>
        <w:t>2、申请者本人持有中华人民共和国居民身份证/军官证（提供身份证/军官证正反面复印件）</w:t>
      </w:r>
    </w:p>
    <w:p w:rsidR="007B1D5B" w:rsidRPr="007B1D5B" w:rsidRDefault="007B1D5B" w:rsidP="007B1D5B">
      <w:pPr>
        <w:ind w:firstLineChars="250" w:firstLine="700"/>
        <w:rPr>
          <w:rFonts w:ascii="仿宋" w:eastAsia="仿宋" w:hAnsi="仿宋"/>
          <w:sz w:val="28"/>
          <w:szCs w:val="28"/>
        </w:rPr>
      </w:pPr>
      <w:r w:rsidRPr="007B1D5B">
        <w:rPr>
          <w:rFonts w:ascii="仿宋" w:eastAsia="仿宋" w:hAnsi="仿宋" w:hint="eastAsia"/>
          <w:sz w:val="28"/>
          <w:szCs w:val="28"/>
        </w:rPr>
        <w:lastRenderedPageBreak/>
        <w:t>二、捐赠程序</w:t>
      </w:r>
    </w:p>
    <w:p w:rsidR="007B1D5B" w:rsidRPr="007B1D5B" w:rsidRDefault="007B1D5B" w:rsidP="007B1D5B">
      <w:pPr>
        <w:ind w:firstLineChars="200" w:firstLine="560"/>
        <w:rPr>
          <w:rFonts w:ascii="仿宋" w:eastAsia="仿宋" w:hAnsi="仿宋"/>
          <w:sz w:val="28"/>
          <w:szCs w:val="28"/>
        </w:rPr>
      </w:pPr>
      <w:r w:rsidRPr="007B1D5B">
        <w:rPr>
          <w:rFonts w:ascii="仿宋" w:eastAsia="仿宋" w:hAnsi="仿宋" w:hint="eastAsia"/>
          <w:sz w:val="28"/>
          <w:szCs w:val="28"/>
        </w:rPr>
        <w:t>为了规范用药疗程及安全性评估，项目注册医师筛选受助患者。自愿申请参加项目，符合项目入选条件并经医生医学评估批准的患者，可以根据医生处方，类癌（神经内分泌瘤）低保患者每次无偿提供索马杜林</w:t>
      </w:r>
      <w:r w:rsidRPr="007B1D5B">
        <w:rPr>
          <w:rFonts w:eastAsia="仿宋" w:hint="eastAsia"/>
          <w:sz w:val="28"/>
          <w:szCs w:val="28"/>
        </w:rPr>
        <w:t>®</w:t>
      </w:r>
      <w:r w:rsidRPr="007B1D5B">
        <w:rPr>
          <w:rFonts w:ascii="仿宋" w:eastAsia="仿宋" w:hAnsi="仿宋" w:hint="eastAsia"/>
          <w:sz w:val="28"/>
          <w:szCs w:val="28"/>
        </w:rPr>
        <w:t>药品2支；肢端肥大症低保患者每次无偿提供索马杜林</w:t>
      </w:r>
      <w:r w:rsidRPr="007B1D5B">
        <w:rPr>
          <w:rFonts w:eastAsia="仿宋" w:hint="eastAsia"/>
          <w:sz w:val="28"/>
          <w:szCs w:val="28"/>
        </w:rPr>
        <w:t>®</w:t>
      </w:r>
      <w:r w:rsidRPr="007B1D5B">
        <w:rPr>
          <w:rFonts w:ascii="仿宋" w:eastAsia="仿宋" w:hAnsi="仿宋" w:hint="eastAsia"/>
          <w:sz w:val="28"/>
          <w:szCs w:val="28"/>
        </w:rPr>
        <w:t>药品2支。</w:t>
      </w:r>
    </w:p>
    <w:p w:rsidR="007B1D5B" w:rsidRPr="007B1D5B" w:rsidRDefault="007B1D5B" w:rsidP="007B1D5B">
      <w:pPr>
        <w:ind w:firstLineChars="200" w:firstLine="560"/>
        <w:rPr>
          <w:rFonts w:ascii="仿宋" w:eastAsia="仿宋" w:hAnsi="仿宋"/>
          <w:sz w:val="28"/>
          <w:szCs w:val="28"/>
        </w:rPr>
      </w:pPr>
      <w:r w:rsidRPr="007B1D5B">
        <w:rPr>
          <w:rFonts w:ascii="仿宋" w:eastAsia="仿宋" w:hAnsi="仿宋" w:hint="eastAsia"/>
          <w:sz w:val="28"/>
          <w:szCs w:val="28"/>
        </w:rPr>
        <w:t>为保证更多低保患者可以领取免费赠药，每人只能申请一次。</w:t>
      </w:r>
    </w:p>
    <w:p w:rsidR="007B1D5B" w:rsidRPr="007B1D5B" w:rsidRDefault="007B1D5B" w:rsidP="007B1D5B">
      <w:pPr>
        <w:rPr>
          <w:rFonts w:ascii="仿宋" w:eastAsia="仿宋" w:hAnsi="仿宋"/>
          <w:sz w:val="28"/>
          <w:szCs w:val="28"/>
        </w:rPr>
      </w:pPr>
      <w:r w:rsidRPr="007B1D5B">
        <w:rPr>
          <w:rFonts w:ascii="仿宋" w:eastAsia="仿宋" w:hAnsi="仿宋" w:hint="eastAsia"/>
          <w:sz w:val="28"/>
          <w:szCs w:val="28"/>
        </w:rPr>
        <w:t>名额：5名（超出本年度名额上限的低保申请患者，建议参照低收入申请标准递交申请）。</w:t>
      </w:r>
    </w:p>
    <w:p w:rsidR="007B1D5B" w:rsidRPr="007B1D5B" w:rsidRDefault="007B1D5B" w:rsidP="007B1D5B">
      <w:pPr>
        <w:ind w:firstLineChars="250" w:firstLine="700"/>
        <w:rPr>
          <w:rFonts w:ascii="仿宋" w:eastAsia="仿宋" w:hAnsi="仿宋"/>
          <w:sz w:val="28"/>
          <w:szCs w:val="28"/>
        </w:rPr>
      </w:pPr>
      <w:r w:rsidRPr="007B1D5B">
        <w:rPr>
          <w:rFonts w:ascii="仿宋" w:eastAsia="仿宋" w:hAnsi="仿宋" w:hint="eastAsia"/>
          <w:sz w:val="28"/>
          <w:szCs w:val="28"/>
        </w:rPr>
        <w:t>患者将填写好的项目知情同意书、低保证复印件（当地区县级以上民政部门盖章）、上一年度低保金领取记录复印件（有关部门盖章）、医学评估表、处方、诊断证明等相关资料一同寄往项目办公室，然后由项目办公室对患者的申请资料予以审核。符合捐赠条件的患者随后收后项目办公室通知，到指定药店领取药品，并签署《受益人确认书》。</w:t>
      </w:r>
    </w:p>
    <w:p w:rsidR="007B1D5B" w:rsidRPr="007B1D5B" w:rsidRDefault="007B1D5B" w:rsidP="007B1D5B">
      <w:pPr>
        <w:ind w:firstLineChars="200" w:firstLine="560"/>
        <w:rPr>
          <w:rFonts w:ascii="仿宋" w:eastAsia="仿宋" w:hAnsi="仿宋"/>
          <w:sz w:val="28"/>
          <w:szCs w:val="28"/>
        </w:rPr>
      </w:pPr>
      <w:r w:rsidRPr="007B1D5B">
        <w:rPr>
          <w:rFonts w:ascii="仿宋" w:eastAsia="仿宋" w:hAnsi="仿宋" w:hint="eastAsia"/>
          <w:sz w:val="28"/>
          <w:szCs w:val="28"/>
        </w:rPr>
        <w:t>项目办公室会对受助者进行电话回访。</w:t>
      </w:r>
    </w:p>
    <w:p w:rsidR="007B1D5B" w:rsidRPr="007B1D5B" w:rsidRDefault="007B1D5B" w:rsidP="007B1D5B">
      <w:pPr>
        <w:rPr>
          <w:rFonts w:ascii="仿宋" w:eastAsia="仿宋" w:hAnsi="仿宋"/>
          <w:sz w:val="28"/>
          <w:szCs w:val="28"/>
        </w:rPr>
      </w:pPr>
      <w:r w:rsidRPr="007B1D5B">
        <w:rPr>
          <w:rFonts w:ascii="仿宋" w:eastAsia="仿宋" w:hAnsi="仿宋" w:hint="eastAsia"/>
          <w:sz w:val="28"/>
          <w:szCs w:val="28"/>
        </w:rPr>
        <w:t xml:space="preserve">    三、终止援助条款</w:t>
      </w:r>
    </w:p>
    <w:p w:rsidR="007B1D5B" w:rsidRPr="007B1D5B" w:rsidRDefault="007B1D5B" w:rsidP="007B1D5B">
      <w:pPr>
        <w:ind w:firstLineChars="200" w:firstLine="560"/>
        <w:rPr>
          <w:rFonts w:ascii="仿宋" w:eastAsia="仿宋" w:hAnsi="仿宋"/>
          <w:sz w:val="28"/>
          <w:szCs w:val="28"/>
        </w:rPr>
      </w:pPr>
      <w:r w:rsidRPr="007B1D5B">
        <w:rPr>
          <w:rFonts w:ascii="仿宋" w:eastAsia="仿宋" w:hAnsi="仿宋" w:hint="eastAsia"/>
          <w:sz w:val="28"/>
          <w:szCs w:val="28"/>
        </w:rPr>
        <w:t>1、患者在接受索马杜林</w:t>
      </w:r>
      <w:r w:rsidRPr="007B1D5B">
        <w:rPr>
          <w:rFonts w:eastAsia="仿宋" w:hint="eastAsia"/>
          <w:sz w:val="28"/>
          <w:szCs w:val="28"/>
        </w:rPr>
        <w:t>®</w:t>
      </w:r>
      <w:r w:rsidRPr="007B1D5B">
        <w:rPr>
          <w:rFonts w:ascii="仿宋" w:eastAsia="仿宋" w:hAnsi="仿宋" w:hint="eastAsia"/>
          <w:sz w:val="28"/>
          <w:szCs w:val="28"/>
        </w:rPr>
        <w:t>治疗期间疾病进展；</w:t>
      </w:r>
    </w:p>
    <w:p w:rsidR="007B1D5B" w:rsidRPr="007B1D5B" w:rsidRDefault="007B1D5B" w:rsidP="007B1D5B">
      <w:pPr>
        <w:ind w:firstLineChars="200" w:firstLine="560"/>
        <w:rPr>
          <w:rFonts w:ascii="仿宋" w:eastAsia="仿宋" w:hAnsi="仿宋"/>
          <w:sz w:val="28"/>
          <w:szCs w:val="28"/>
        </w:rPr>
      </w:pPr>
      <w:r w:rsidRPr="007B1D5B">
        <w:rPr>
          <w:rFonts w:ascii="仿宋" w:eastAsia="仿宋" w:hAnsi="仿宋" w:hint="eastAsia"/>
          <w:sz w:val="28"/>
          <w:szCs w:val="28"/>
        </w:rPr>
        <w:t>2、患者在接受索马杜林</w:t>
      </w:r>
      <w:r w:rsidRPr="007B1D5B">
        <w:rPr>
          <w:rFonts w:eastAsia="仿宋" w:hint="eastAsia"/>
          <w:sz w:val="28"/>
          <w:szCs w:val="28"/>
        </w:rPr>
        <w:t>®</w:t>
      </w:r>
      <w:r w:rsidRPr="007B1D5B">
        <w:rPr>
          <w:rFonts w:ascii="仿宋" w:eastAsia="仿宋" w:hAnsi="仿宋" w:hint="eastAsia"/>
          <w:sz w:val="28"/>
          <w:szCs w:val="28"/>
        </w:rPr>
        <w:t>治疗期间发生不可耐受的毒性反应（具体规定以说明书为准）；</w:t>
      </w:r>
    </w:p>
    <w:p w:rsidR="007B1D5B" w:rsidRPr="007B1D5B" w:rsidRDefault="007B1D5B" w:rsidP="007B1D5B">
      <w:pPr>
        <w:ind w:firstLineChars="200" w:firstLine="560"/>
        <w:rPr>
          <w:rFonts w:ascii="仿宋" w:eastAsia="仿宋" w:hAnsi="仿宋"/>
          <w:sz w:val="28"/>
          <w:szCs w:val="28"/>
        </w:rPr>
      </w:pPr>
      <w:r w:rsidRPr="007B1D5B">
        <w:rPr>
          <w:rFonts w:ascii="仿宋" w:eastAsia="仿宋" w:hAnsi="仿宋" w:hint="eastAsia"/>
          <w:sz w:val="28"/>
          <w:szCs w:val="28"/>
        </w:rPr>
        <w:t xml:space="preserve">3、患者本人HCG试验结果证实妊娠的； </w:t>
      </w:r>
    </w:p>
    <w:p w:rsidR="007B1D5B" w:rsidRPr="007B1D5B" w:rsidRDefault="007B1D5B" w:rsidP="007B1D5B">
      <w:pPr>
        <w:ind w:firstLineChars="200" w:firstLine="560"/>
        <w:rPr>
          <w:rFonts w:ascii="仿宋" w:eastAsia="仿宋" w:hAnsi="仿宋"/>
          <w:sz w:val="28"/>
          <w:szCs w:val="28"/>
        </w:rPr>
      </w:pPr>
      <w:r w:rsidRPr="007B1D5B">
        <w:rPr>
          <w:rFonts w:ascii="仿宋" w:eastAsia="仿宋" w:hAnsi="仿宋" w:hint="eastAsia"/>
          <w:sz w:val="28"/>
          <w:szCs w:val="28"/>
        </w:rPr>
        <w:t>4、患者不能按照指定医师要求定期随访；</w:t>
      </w:r>
    </w:p>
    <w:p w:rsidR="007B1D5B" w:rsidRPr="007B1D5B" w:rsidRDefault="007B1D5B" w:rsidP="007B1D5B">
      <w:pPr>
        <w:ind w:firstLineChars="200" w:firstLine="560"/>
        <w:rPr>
          <w:rFonts w:ascii="仿宋" w:eastAsia="仿宋" w:hAnsi="仿宋"/>
          <w:sz w:val="28"/>
          <w:szCs w:val="28"/>
        </w:rPr>
      </w:pPr>
      <w:r w:rsidRPr="007B1D5B">
        <w:rPr>
          <w:rFonts w:ascii="仿宋" w:eastAsia="仿宋" w:hAnsi="仿宋" w:hint="eastAsia"/>
          <w:sz w:val="28"/>
          <w:szCs w:val="28"/>
        </w:rPr>
        <w:lastRenderedPageBreak/>
        <w:t xml:space="preserve">5、注册医师认为患者不适宜继续服药； </w:t>
      </w:r>
    </w:p>
    <w:p w:rsidR="007B1D5B" w:rsidRPr="007B1D5B" w:rsidRDefault="007B1D5B" w:rsidP="007B1D5B">
      <w:pPr>
        <w:ind w:firstLineChars="200" w:firstLine="560"/>
        <w:rPr>
          <w:rFonts w:ascii="仿宋" w:eastAsia="仿宋" w:hAnsi="仿宋"/>
          <w:sz w:val="28"/>
          <w:szCs w:val="28"/>
        </w:rPr>
      </w:pPr>
      <w:r w:rsidRPr="007B1D5B">
        <w:rPr>
          <w:rFonts w:ascii="仿宋" w:eastAsia="仿宋" w:hAnsi="仿宋" w:hint="eastAsia"/>
          <w:sz w:val="28"/>
          <w:szCs w:val="28"/>
        </w:rPr>
        <w:t>6、患者未能及时领取援助药品3个月以上；</w:t>
      </w:r>
    </w:p>
    <w:p w:rsidR="007B1D5B" w:rsidRPr="007B1D5B" w:rsidRDefault="007B1D5B" w:rsidP="007B1D5B">
      <w:pPr>
        <w:ind w:firstLineChars="200" w:firstLine="560"/>
        <w:rPr>
          <w:rFonts w:ascii="仿宋" w:eastAsia="仿宋" w:hAnsi="仿宋"/>
          <w:sz w:val="28"/>
          <w:szCs w:val="28"/>
        </w:rPr>
      </w:pPr>
      <w:r w:rsidRPr="007B1D5B">
        <w:rPr>
          <w:rFonts w:ascii="仿宋" w:eastAsia="仿宋" w:hAnsi="仿宋" w:hint="eastAsia"/>
          <w:sz w:val="28"/>
          <w:szCs w:val="28"/>
        </w:rPr>
        <w:t>7、患者或其法律监护人/家属要求停止服用索马杜林</w:t>
      </w:r>
      <w:r w:rsidRPr="007B1D5B">
        <w:rPr>
          <w:rFonts w:eastAsia="仿宋" w:hint="eastAsia"/>
          <w:sz w:val="28"/>
          <w:szCs w:val="28"/>
        </w:rPr>
        <w:t>®</w:t>
      </w:r>
      <w:r w:rsidRPr="007B1D5B">
        <w:rPr>
          <w:rFonts w:ascii="仿宋" w:eastAsia="仿宋" w:hAnsi="仿宋" w:hint="eastAsia"/>
          <w:sz w:val="28"/>
          <w:szCs w:val="28"/>
        </w:rPr>
        <w:t>；</w:t>
      </w:r>
    </w:p>
    <w:p w:rsidR="007B1D5B" w:rsidRPr="007B1D5B" w:rsidRDefault="007B1D5B" w:rsidP="007B1D5B">
      <w:pPr>
        <w:ind w:firstLineChars="200" w:firstLine="560"/>
        <w:rPr>
          <w:rFonts w:ascii="仿宋" w:eastAsia="仿宋" w:hAnsi="仿宋"/>
          <w:sz w:val="28"/>
          <w:szCs w:val="28"/>
        </w:rPr>
      </w:pPr>
      <w:r w:rsidRPr="007B1D5B">
        <w:rPr>
          <w:rFonts w:ascii="仿宋" w:eastAsia="仿宋" w:hAnsi="仿宋" w:hint="eastAsia"/>
          <w:sz w:val="28"/>
          <w:szCs w:val="28"/>
        </w:rPr>
        <w:t>8、接受援助的患者死亡；</w:t>
      </w:r>
    </w:p>
    <w:p w:rsidR="007B1D5B" w:rsidRPr="007B1D5B" w:rsidRDefault="007B1D5B" w:rsidP="007B1D5B">
      <w:pPr>
        <w:ind w:firstLineChars="200" w:firstLine="560"/>
        <w:rPr>
          <w:rFonts w:ascii="仿宋" w:eastAsia="仿宋" w:hAnsi="仿宋"/>
          <w:sz w:val="28"/>
          <w:szCs w:val="28"/>
        </w:rPr>
      </w:pPr>
      <w:r w:rsidRPr="007B1D5B">
        <w:rPr>
          <w:rFonts w:ascii="仿宋" w:eastAsia="仿宋" w:hAnsi="仿宋" w:hint="eastAsia"/>
          <w:sz w:val="28"/>
          <w:szCs w:val="28"/>
        </w:rPr>
        <w:t>9、患者提供任何虚假的医学或经济证明材料；</w:t>
      </w:r>
    </w:p>
    <w:p w:rsidR="007B1D5B" w:rsidRPr="007B1D5B" w:rsidRDefault="007B1D5B" w:rsidP="007B1D5B">
      <w:pPr>
        <w:ind w:firstLineChars="200" w:firstLine="560"/>
        <w:rPr>
          <w:rFonts w:ascii="仿宋" w:eastAsia="仿宋" w:hAnsi="仿宋"/>
          <w:sz w:val="28"/>
          <w:szCs w:val="28"/>
        </w:rPr>
      </w:pPr>
      <w:r w:rsidRPr="007B1D5B">
        <w:rPr>
          <w:rFonts w:ascii="仿宋" w:eastAsia="仿宋" w:hAnsi="仿宋" w:hint="eastAsia"/>
          <w:sz w:val="28"/>
          <w:szCs w:val="28"/>
        </w:rPr>
        <w:t>10、患者将援助药品出售或转赠他人；</w:t>
      </w:r>
    </w:p>
    <w:p w:rsidR="007B1D5B" w:rsidRPr="007B1D5B" w:rsidRDefault="007B1D5B" w:rsidP="007B1D5B">
      <w:pPr>
        <w:ind w:firstLineChars="200" w:firstLine="560"/>
        <w:rPr>
          <w:rFonts w:ascii="仿宋" w:eastAsia="仿宋" w:hAnsi="仿宋"/>
          <w:sz w:val="28"/>
          <w:szCs w:val="28"/>
        </w:rPr>
      </w:pPr>
      <w:r w:rsidRPr="007B1D5B">
        <w:rPr>
          <w:rFonts w:ascii="仿宋" w:eastAsia="仿宋" w:hAnsi="仿宋" w:hint="eastAsia"/>
          <w:sz w:val="28"/>
          <w:szCs w:val="28"/>
        </w:rPr>
        <w:t>11、患者拒绝接受项目办监查；</w:t>
      </w:r>
    </w:p>
    <w:p w:rsidR="007B1D5B" w:rsidRPr="007B1D5B" w:rsidRDefault="007B1D5B" w:rsidP="007B1D5B">
      <w:pPr>
        <w:ind w:firstLineChars="200" w:firstLine="560"/>
        <w:rPr>
          <w:rFonts w:ascii="仿宋" w:eastAsia="仿宋" w:hAnsi="仿宋"/>
          <w:sz w:val="28"/>
          <w:szCs w:val="28"/>
        </w:rPr>
      </w:pPr>
      <w:r w:rsidRPr="007B1D5B">
        <w:rPr>
          <w:rFonts w:ascii="仿宋" w:eastAsia="仿宋" w:hAnsi="仿宋" w:hint="eastAsia"/>
          <w:sz w:val="28"/>
          <w:szCs w:val="28"/>
        </w:rPr>
        <w:t>12、赠药完毕，项目结束；</w:t>
      </w:r>
    </w:p>
    <w:p w:rsidR="007B1D5B" w:rsidRPr="007B1D5B" w:rsidRDefault="007B1D5B" w:rsidP="007B1D5B">
      <w:pPr>
        <w:ind w:firstLineChars="200" w:firstLine="560"/>
        <w:rPr>
          <w:rFonts w:ascii="仿宋" w:eastAsia="仿宋" w:hAnsi="仿宋"/>
          <w:sz w:val="28"/>
          <w:szCs w:val="28"/>
        </w:rPr>
      </w:pPr>
      <w:r w:rsidRPr="007B1D5B">
        <w:rPr>
          <w:rFonts w:ascii="仿宋" w:eastAsia="仿宋" w:hAnsi="仿宋" w:hint="eastAsia"/>
          <w:sz w:val="28"/>
          <w:szCs w:val="28"/>
        </w:rPr>
        <w:t>13、由于不可抗力等造成项目被迫终止。</w:t>
      </w:r>
    </w:p>
    <w:p w:rsidR="007B1D5B" w:rsidRPr="007B1D5B" w:rsidRDefault="007B1D5B" w:rsidP="007B1D5B">
      <w:pPr>
        <w:ind w:firstLineChars="200" w:firstLine="560"/>
        <w:rPr>
          <w:rFonts w:ascii="仿宋" w:eastAsia="仿宋" w:hAnsi="仿宋"/>
          <w:sz w:val="28"/>
          <w:szCs w:val="28"/>
        </w:rPr>
      </w:pPr>
      <w:r w:rsidRPr="007B1D5B">
        <w:rPr>
          <w:rFonts w:ascii="仿宋" w:eastAsia="仿宋" w:hAnsi="仿宋" w:hint="eastAsia"/>
          <w:sz w:val="28"/>
          <w:szCs w:val="28"/>
        </w:rPr>
        <w:t>注：在某些非医疗状况下的援助终止，援助项目办公室有权追回已发援助药品。</w:t>
      </w:r>
    </w:p>
    <w:p w:rsidR="007B1D5B" w:rsidRPr="007B1D5B" w:rsidRDefault="007B1D5B" w:rsidP="007B1D5B">
      <w:pPr>
        <w:rPr>
          <w:rFonts w:ascii="仿宋" w:eastAsia="仿宋" w:hAnsi="仿宋"/>
          <w:sz w:val="28"/>
          <w:szCs w:val="28"/>
        </w:rPr>
      </w:pPr>
      <w:r w:rsidRPr="007B1D5B">
        <w:rPr>
          <w:rFonts w:ascii="仿宋" w:eastAsia="仿宋" w:hAnsi="仿宋" w:hint="eastAsia"/>
          <w:sz w:val="28"/>
          <w:szCs w:val="28"/>
        </w:rPr>
        <w:t xml:space="preserve">    四、参加本项目可能的风险、不适及不便</w:t>
      </w:r>
    </w:p>
    <w:p w:rsidR="007B1D5B" w:rsidRPr="007B1D5B" w:rsidRDefault="007B1D5B" w:rsidP="007B1D5B">
      <w:pPr>
        <w:ind w:firstLineChars="200" w:firstLine="560"/>
        <w:rPr>
          <w:rFonts w:ascii="仿宋" w:eastAsia="仿宋" w:hAnsi="仿宋"/>
          <w:sz w:val="28"/>
          <w:szCs w:val="28"/>
        </w:rPr>
      </w:pPr>
      <w:r w:rsidRPr="007B1D5B">
        <w:rPr>
          <w:rFonts w:ascii="仿宋" w:eastAsia="仿宋" w:hAnsi="仿宋" w:hint="eastAsia"/>
          <w:sz w:val="28"/>
          <w:szCs w:val="28"/>
        </w:rPr>
        <w:t>所有临床治疗都可能有风险。索马杜林</w:t>
      </w:r>
      <w:r w:rsidRPr="007B1D5B">
        <w:rPr>
          <w:rFonts w:eastAsia="仿宋" w:hint="eastAsia"/>
          <w:sz w:val="28"/>
          <w:szCs w:val="28"/>
        </w:rPr>
        <w:t>®</w:t>
      </w:r>
      <w:r w:rsidRPr="007B1D5B">
        <w:rPr>
          <w:rFonts w:ascii="仿宋" w:eastAsia="仿宋" w:hAnsi="仿宋" w:hint="eastAsia"/>
          <w:sz w:val="28"/>
          <w:szCs w:val="28"/>
        </w:rPr>
        <w:t>已获得国家食品药品监督管理总局批准并在临床使用，索马杜林</w:t>
      </w:r>
      <w:r w:rsidRPr="007B1D5B">
        <w:rPr>
          <w:rFonts w:eastAsia="仿宋" w:hint="eastAsia"/>
          <w:sz w:val="28"/>
          <w:szCs w:val="28"/>
        </w:rPr>
        <w:t>®</w:t>
      </w:r>
      <w:r w:rsidRPr="007B1D5B">
        <w:rPr>
          <w:rFonts w:ascii="仿宋" w:eastAsia="仿宋" w:hAnsi="仿宋" w:hint="eastAsia"/>
          <w:sz w:val="28"/>
          <w:szCs w:val="28"/>
        </w:rPr>
        <w:t>不良反应详见说明书，请详细阅读索马杜林</w:t>
      </w:r>
      <w:r w:rsidRPr="007B1D5B">
        <w:rPr>
          <w:rFonts w:eastAsia="仿宋" w:hint="eastAsia"/>
          <w:sz w:val="28"/>
          <w:szCs w:val="28"/>
        </w:rPr>
        <w:t>®</w:t>
      </w:r>
      <w:r w:rsidRPr="007B1D5B">
        <w:rPr>
          <w:rFonts w:ascii="仿宋" w:eastAsia="仿宋" w:hAnsi="仿宋" w:hint="eastAsia"/>
          <w:sz w:val="28"/>
          <w:szCs w:val="28"/>
        </w:rPr>
        <w:t>药品说明书并咨询项目医生（即推荐并帮助您参与本项目的医生）。因此，北京仁泽公益基金会对于药物及治疗原因产生的一切后果不能也不应承担任何责任。</w:t>
      </w:r>
    </w:p>
    <w:p w:rsidR="007B1D5B" w:rsidRPr="007B1D5B" w:rsidRDefault="007B1D5B" w:rsidP="007B1D5B">
      <w:pPr>
        <w:rPr>
          <w:rFonts w:ascii="仿宋" w:eastAsia="仿宋" w:hAnsi="仿宋"/>
          <w:sz w:val="28"/>
          <w:szCs w:val="28"/>
        </w:rPr>
      </w:pPr>
      <w:r w:rsidRPr="007B1D5B">
        <w:rPr>
          <w:rFonts w:ascii="仿宋" w:eastAsia="仿宋" w:hAnsi="仿宋"/>
          <w:sz w:val="28"/>
          <w:szCs w:val="28"/>
        </w:rPr>
        <w:t></w:t>
      </w:r>
      <w:r w:rsidRPr="007B1D5B">
        <w:rPr>
          <w:rFonts w:ascii="仿宋" w:eastAsia="仿宋" w:hAnsi="仿宋"/>
          <w:sz w:val="28"/>
          <w:szCs w:val="28"/>
        </w:rPr>
        <w:tab/>
      </w:r>
      <w:r>
        <w:rPr>
          <w:rFonts w:ascii="仿宋" w:eastAsia="仿宋" w:hAnsi="仿宋" w:hint="eastAsia"/>
          <w:sz w:val="28"/>
          <w:szCs w:val="28"/>
        </w:rPr>
        <w:t xml:space="preserve"> </w:t>
      </w:r>
      <w:r w:rsidRPr="007B1D5B">
        <w:rPr>
          <w:rFonts w:ascii="仿宋" w:eastAsia="仿宋" w:hAnsi="仿宋" w:hint="eastAsia"/>
          <w:sz w:val="28"/>
          <w:szCs w:val="28"/>
        </w:rPr>
        <w:t>如果在治疗过程中出现任何不良反应，不管与用药是否有关，均应及时通知项目医生，他</w:t>
      </w:r>
      <w:r w:rsidRPr="007B1D5B">
        <w:rPr>
          <w:rFonts w:ascii="仿宋" w:eastAsia="仿宋" w:hAnsi="仿宋"/>
          <w:sz w:val="28"/>
          <w:szCs w:val="28"/>
        </w:rPr>
        <w:t>/</w:t>
      </w:r>
      <w:r w:rsidRPr="007B1D5B">
        <w:rPr>
          <w:rFonts w:ascii="仿宋" w:eastAsia="仿宋" w:hAnsi="仿宋" w:hint="eastAsia"/>
          <w:sz w:val="28"/>
          <w:szCs w:val="28"/>
        </w:rPr>
        <w:t>她将对此做出判断和应有的医疗处理。</w:t>
      </w:r>
    </w:p>
    <w:p w:rsidR="007B1D5B" w:rsidRPr="007B1D5B" w:rsidRDefault="007B1D5B" w:rsidP="007B1D5B">
      <w:pPr>
        <w:rPr>
          <w:rFonts w:ascii="仿宋" w:eastAsia="仿宋" w:hAnsi="仿宋"/>
          <w:sz w:val="28"/>
          <w:szCs w:val="28"/>
        </w:rPr>
      </w:pPr>
      <w:r w:rsidRPr="007B1D5B">
        <w:rPr>
          <w:rFonts w:ascii="仿宋" w:eastAsia="仿宋" w:hAnsi="仿宋"/>
          <w:sz w:val="28"/>
          <w:szCs w:val="28"/>
        </w:rPr>
        <w:t></w:t>
      </w:r>
      <w:r w:rsidRPr="007B1D5B">
        <w:rPr>
          <w:rFonts w:ascii="仿宋" w:eastAsia="仿宋" w:hAnsi="仿宋"/>
          <w:sz w:val="28"/>
          <w:szCs w:val="28"/>
        </w:rPr>
        <w:tab/>
      </w:r>
      <w:r>
        <w:rPr>
          <w:rFonts w:ascii="仿宋" w:eastAsia="仿宋" w:hAnsi="仿宋" w:hint="eastAsia"/>
          <w:sz w:val="28"/>
          <w:szCs w:val="28"/>
        </w:rPr>
        <w:t xml:space="preserve"> </w:t>
      </w:r>
      <w:r w:rsidRPr="007B1D5B">
        <w:rPr>
          <w:rFonts w:ascii="仿宋" w:eastAsia="仿宋" w:hAnsi="仿宋" w:hint="eastAsia"/>
          <w:sz w:val="28"/>
          <w:szCs w:val="28"/>
        </w:rPr>
        <w:t>您在治疗期间需要按照规定按时到项目医生处进行随访，做相关检查，接受项目办公室热线的电话随访，这些有可能给您造成麻烦和不便，但这是保证您治疗效果必不可少的。</w:t>
      </w:r>
    </w:p>
    <w:p w:rsidR="007B1D5B" w:rsidRPr="007B1D5B" w:rsidRDefault="007B1D5B" w:rsidP="007B1D5B">
      <w:pPr>
        <w:ind w:firstLineChars="200" w:firstLine="560"/>
        <w:rPr>
          <w:rFonts w:ascii="仿宋" w:eastAsia="仿宋" w:hAnsi="仿宋"/>
          <w:sz w:val="28"/>
          <w:szCs w:val="28"/>
        </w:rPr>
      </w:pPr>
      <w:r w:rsidRPr="007B1D5B">
        <w:rPr>
          <w:rFonts w:ascii="仿宋" w:eastAsia="仿宋" w:hAnsi="仿宋" w:hint="eastAsia"/>
          <w:sz w:val="28"/>
          <w:szCs w:val="28"/>
        </w:rPr>
        <w:lastRenderedPageBreak/>
        <w:t>五、关于索马杜林</w:t>
      </w:r>
      <w:r w:rsidRPr="007B1D5B">
        <w:rPr>
          <w:rFonts w:eastAsia="仿宋" w:hint="eastAsia"/>
          <w:sz w:val="28"/>
          <w:szCs w:val="28"/>
        </w:rPr>
        <w:t>®</w:t>
      </w:r>
    </w:p>
    <w:p w:rsidR="007B1D5B" w:rsidRPr="007B1D5B" w:rsidRDefault="007B1D5B" w:rsidP="007B1D5B">
      <w:pPr>
        <w:ind w:firstLineChars="200" w:firstLine="560"/>
        <w:rPr>
          <w:rFonts w:ascii="仿宋" w:eastAsia="仿宋" w:hAnsi="仿宋"/>
          <w:sz w:val="28"/>
          <w:szCs w:val="28"/>
        </w:rPr>
      </w:pPr>
      <w:r w:rsidRPr="007B1D5B">
        <w:rPr>
          <w:rFonts w:ascii="仿宋" w:eastAsia="仿宋" w:hAnsi="仿宋" w:hint="eastAsia"/>
          <w:sz w:val="28"/>
          <w:szCs w:val="28"/>
        </w:rPr>
        <w:t>请参考索马杜林</w:t>
      </w:r>
      <w:r w:rsidRPr="007B1D5B">
        <w:rPr>
          <w:rFonts w:eastAsia="仿宋" w:hint="eastAsia"/>
          <w:sz w:val="28"/>
          <w:szCs w:val="28"/>
        </w:rPr>
        <w:t>®</w:t>
      </w:r>
      <w:r w:rsidRPr="007B1D5B">
        <w:rPr>
          <w:rFonts w:ascii="仿宋" w:eastAsia="仿宋" w:hAnsi="仿宋" w:hint="eastAsia"/>
          <w:sz w:val="28"/>
          <w:szCs w:val="28"/>
        </w:rPr>
        <w:t>药品说明书</w:t>
      </w:r>
    </w:p>
    <w:p w:rsidR="007B1D5B" w:rsidRPr="007B1D5B" w:rsidRDefault="007B1D5B" w:rsidP="007B1D5B">
      <w:pPr>
        <w:ind w:firstLineChars="200" w:firstLine="560"/>
        <w:rPr>
          <w:rFonts w:ascii="仿宋" w:eastAsia="仿宋" w:hAnsi="仿宋"/>
          <w:sz w:val="28"/>
          <w:szCs w:val="28"/>
        </w:rPr>
      </w:pPr>
      <w:r w:rsidRPr="007B1D5B">
        <w:rPr>
          <w:rFonts w:ascii="仿宋" w:eastAsia="仿宋" w:hAnsi="仿宋" w:hint="eastAsia"/>
          <w:sz w:val="28"/>
          <w:szCs w:val="28"/>
        </w:rPr>
        <w:t>六、特别声明</w:t>
      </w:r>
    </w:p>
    <w:p w:rsidR="007B1D5B" w:rsidRPr="007B1D5B" w:rsidRDefault="007B1D5B" w:rsidP="007B1D5B">
      <w:pPr>
        <w:rPr>
          <w:rFonts w:ascii="仿宋" w:eastAsia="仿宋" w:hAnsi="仿宋"/>
          <w:sz w:val="28"/>
          <w:szCs w:val="28"/>
        </w:rPr>
      </w:pPr>
      <w:r w:rsidRPr="007B1D5B">
        <w:rPr>
          <w:rFonts w:ascii="仿宋" w:eastAsia="仿宋" w:hAnsi="仿宋"/>
          <w:sz w:val="28"/>
          <w:szCs w:val="28"/>
        </w:rPr>
        <w:t></w:t>
      </w:r>
      <w:r w:rsidRPr="007B1D5B">
        <w:rPr>
          <w:rFonts w:ascii="仿宋" w:eastAsia="仿宋" w:hAnsi="仿宋"/>
          <w:sz w:val="28"/>
          <w:szCs w:val="28"/>
        </w:rPr>
        <w:tab/>
      </w:r>
      <w:r>
        <w:rPr>
          <w:rFonts w:ascii="仿宋" w:eastAsia="仿宋" w:hAnsi="仿宋" w:hint="eastAsia"/>
          <w:sz w:val="28"/>
          <w:szCs w:val="28"/>
        </w:rPr>
        <w:t xml:space="preserve"> </w:t>
      </w:r>
      <w:r w:rsidRPr="007B1D5B">
        <w:rPr>
          <w:rFonts w:ascii="仿宋" w:eastAsia="仿宋" w:hAnsi="仿宋" w:hint="eastAsia"/>
          <w:sz w:val="28"/>
          <w:szCs w:val="28"/>
        </w:rPr>
        <w:t>本项目为援助项目，患者均需自愿参加，北京仁泽公益基金会对患者的病情和治疗、以及药品可能产生的不良反应不承担责任和义务；</w:t>
      </w:r>
    </w:p>
    <w:p w:rsidR="007B1D5B" w:rsidRPr="007B1D5B" w:rsidRDefault="007B1D5B" w:rsidP="007B1D5B">
      <w:pPr>
        <w:rPr>
          <w:rFonts w:ascii="仿宋" w:eastAsia="仿宋" w:hAnsi="仿宋"/>
          <w:sz w:val="28"/>
          <w:szCs w:val="28"/>
        </w:rPr>
      </w:pPr>
      <w:r w:rsidRPr="007B1D5B">
        <w:rPr>
          <w:rFonts w:ascii="仿宋" w:eastAsia="仿宋" w:hAnsi="仿宋"/>
          <w:sz w:val="28"/>
          <w:szCs w:val="28"/>
        </w:rPr>
        <w:t></w:t>
      </w:r>
      <w:r w:rsidRPr="007B1D5B">
        <w:rPr>
          <w:rFonts w:ascii="仿宋" w:eastAsia="仿宋" w:hAnsi="仿宋"/>
          <w:sz w:val="28"/>
          <w:szCs w:val="28"/>
        </w:rPr>
        <w:tab/>
      </w:r>
      <w:r>
        <w:rPr>
          <w:rFonts w:ascii="仿宋" w:eastAsia="仿宋" w:hAnsi="仿宋" w:hint="eastAsia"/>
          <w:sz w:val="28"/>
          <w:szCs w:val="28"/>
        </w:rPr>
        <w:t xml:space="preserve"> </w:t>
      </w:r>
      <w:r w:rsidRPr="007B1D5B">
        <w:rPr>
          <w:rFonts w:ascii="仿宋" w:eastAsia="仿宋" w:hAnsi="仿宋" w:hint="eastAsia"/>
          <w:sz w:val="28"/>
          <w:szCs w:val="28"/>
        </w:rPr>
        <w:t>患者需充分理解并愿意承担因索马杜林</w:t>
      </w:r>
      <w:r w:rsidRPr="007B1D5B">
        <w:rPr>
          <w:rFonts w:eastAsia="仿宋" w:hint="eastAsia"/>
          <w:sz w:val="28"/>
          <w:szCs w:val="28"/>
        </w:rPr>
        <w:t>®</w:t>
      </w:r>
      <w:r w:rsidRPr="007B1D5B">
        <w:rPr>
          <w:rFonts w:ascii="仿宋" w:eastAsia="仿宋" w:hAnsi="仿宋" w:hint="eastAsia"/>
          <w:sz w:val="28"/>
          <w:szCs w:val="28"/>
        </w:rPr>
        <w:t>可能产生的所有不良反应。本项目不承担因此而产生的相关经济费用和责任；</w:t>
      </w:r>
    </w:p>
    <w:p w:rsidR="007B1D5B" w:rsidRDefault="007B1D5B" w:rsidP="007B1D5B">
      <w:pPr>
        <w:rPr>
          <w:rFonts w:ascii="仿宋" w:eastAsia="仿宋" w:hAnsi="仿宋"/>
          <w:sz w:val="28"/>
          <w:szCs w:val="28"/>
        </w:rPr>
      </w:pPr>
      <w:r w:rsidRPr="007B1D5B">
        <w:rPr>
          <w:rFonts w:ascii="仿宋" w:eastAsia="仿宋" w:hAnsi="仿宋"/>
          <w:sz w:val="28"/>
          <w:szCs w:val="28"/>
        </w:rPr>
        <w:t></w:t>
      </w:r>
      <w:r w:rsidRPr="007B1D5B">
        <w:rPr>
          <w:rFonts w:ascii="仿宋" w:eastAsia="仿宋" w:hAnsi="仿宋"/>
          <w:sz w:val="28"/>
          <w:szCs w:val="28"/>
        </w:rPr>
        <w:tab/>
      </w:r>
      <w:r>
        <w:rPr>
          <w:rFonts w:ascii="仿宋" w:eastAsia="仿宋" w:hAnsi="仿宋" w:hint="eastAsia"/>
          <w:sz w:val="28"/>
          <w:szCs w:val="28"/>
        </w:rPr>
        <w:t xml:space="preserve"> </w:t>
      </w:r>
      <w:r w:rsidRPr="007B1D5B">
        <w:rPr>
          <w:rFonts w:ascii="仿宋" w:eastAsia="仿宋" w:hAnsi="仿宋" w:hint="eastAsia"/>
          <w:sz w:val="28"/>
          <w:szCs w:val="28"/>
        </w:rPr>
        <w:t>接受援助的患者在服药过程中如果出现不可预知的医学不良事件，请立即到项目医生（即推荐并帮助您参与本项目的医生）处就诊并严格按照医嘱安排后续行动；</w:t>
      </w:r>
    </w:p>
    <w:p w:rsidR="007B1D5B" w:rsidRPr="007B1D5B" w:rsidRDefault="007B1D5B" w:rsidP="007B1D5B">
      <w:pPr>
        <w:rPr>
          <w:rFonts w:ascii="仿宋" w:eastAsia="仿宋" w:hAnsi="仿宋"/>
          <w:sz w:val="28"/>
          <w:szCs w:val="28"/>
        </w:rPr>
      </w:pPr>
      <w:r w:rsidRPr="007B1D5B">
        <w:rPr>
          <w:rFonts w:ascii="仿宋" w:eastAsia="仿宋" w:hAnsi="仿宋"/>
          <w:sz w:val="28"/>
          <w:szCs w:val="28"/>
        </w:rPr>
        <w:tab/>
      </w:r>
      <w:r>
        <w:rPr>
          <w:rFonts w:ascii="仿宋" w:eastAsia="仿宋" w:hAnsi="仿宋" w:hint="eastAsia"/>
          <w:sz w:val="28"/>
          <w:szCs w:val="28"/>
        </w:rPr>
        <w:t xml:space="preserve"> </w:t>
      </w:r>
      <w:r w:rsidRPr="007B1D5B">
        <w:rPr>
          <w:rFonts w:ascii="仿宋" w:eastAsia="仿宋" w:hAnsi="仿宋" w:hint="eastAsia"/>
          <w:sz w:val="28"/>
          <w:szCs w:val="28"/>
        </w:rPr>
        <w:t>关于本项目的任何信息均以项目办正式发布的信息为准，本项目不为患者误信其他渠道信息产生的任何后果承担责任；</w:t>
      </w:r>
    </w:p>
    <w:p w:rsidR="007B1D5B" w:rsidRPr="007B1D5B" w:rsidRDefault="007B1D5B" w:rsidP="007B1D5B">
      <w:pPr>
        <w:rPr>
          <w:rFonts w:ascii="仿宋" w:eastAsia="仿宋" w:hAnsi="仿宋"/>
          <w:sz w:val="28"/>
          <w:szCs w:val="28"/>
        </w:rPr>
      </w:pPr>
      <w:r w:rsidRPr="007B1D5B">
        <w:rPr>
          <w:rFonts w:ascii="仿宋" w:eastAsia="仿宋" w:hAnsi="仿宋"/>
          <w:sz w:val="28"/>
          <w:szCs w:val="28"/>
        </w:rPr>
        <w:t></w:t>
      </w:r>
      <w:r w:rsidRPr="007B1D5B">
        <w:rPr>
          <w:rFonts w:ascii="仿宋" w:eastAsia="仿宋" w:hAnsi="仿宋"/>
          <w:sz w:val="28"/>
          <w:szCs w:val="28"/>
        </w:rPr>
        <w:tab/>
      </w:r>
      <w:r>
        <w:rPr>
          <w:rFonts w:ascii="仿宋" w:eastAsia="仿宋" w:hAnsi="仿宋" w:hint="eastAsia"/>
          <w:sz w:val="28"/>
          <w:szCs w:val="28"/>
        </w:rPr>
        <w:t xml:space="preserve"> </w:t>
      </w:r>
      <w:r w:rsidRPr="007B1D5B">
        <w:rPr>
          <w:rFonts w:ascii="仿宋" w:eastAsia="仿宋" w:hAnsi="仿宋" w:hint="eastAsia"/>
          <w:sz w:val="28"/>
          <w:szCs w:val="28"/>
        </w:rPr>
        <w:t>本项目为公益项目，项目办公室工作人员或指定医院医护人员不得对患者收取索马杜林</w:t>
      </w:r>
      <w:r w:rsidRPr="007B1D5B">
        <w:rPr>
          <w:rFonts w:eastAsia="仿宋" w:hint="eastAsia"/>
          <w:sz w:val="28"/>
          <w:szCs w:val="28"/>
        </w:rPr>
        <w:t>®</w:t>
      </w:r>
      <w:r w:rsidRPr="007B1D5B">
        <w:rPr>
          <w:rFonts w:ascii="仿宋" w:eastAsia="仿宋" w:hAnsi="仿宋" w:hint="eastAsia"/>
          <w:sz w:val="28"/>
          <w:szCs w:val="28"/>
        </w:rPr>
        <w:t>药品自身的费用；</w:t>
      </w:r>
    </w:p>
    <w:p w:rsidR="007B1D5B" w:rsidRDefault="007B1D5B" w:rsidP="007B1D5B">
      <w:pPr>
        <w:rPr>
          <w:rFonts w:ascii="仿宋" w:eastAsia="仿宋" w:hAnsi="仿宋"/>
          <w:sz w:val="28"/>
          <w:szCs w:val="28"/>
        </w:rPr>
      </w:pPr>
      <w:r w:rsidRPr="007B1D5B">
        <w:rPr>
          <w:rFonts w:ascii="仿宋" w:eastAsia="仿宋" w:hAnsi="仿宋"/>
          <w:sz w:val="28"/>
          <w:szCs w:val="28"/>
        </w:rPr>
        <w:t></w:t>
      </w:r>
      <w:r w:rsidRPr="007B1D5B">
        <w:rPr>
          <w:rFonts w:ascii="仿宋" w:eastAsia="仿宋" w:hAnsi="仿宋"/>
          <w:sz w:val="28"/>
          <w:szCs w:val="28"/>
        </w:rPr>
        <w:tab/>
      </w:r>
      <w:r>
        <w:rPr>
          <w:rFonts w:ascii="仿宋" w:eastAsia="仿宋" w:hAnsi="仿宋" w:hint="eastAsia"/>
          <w:sz w:val="28"/>
          <w:szCs w:val="28"/>
        </w:rPr>
        <w:t xml:space="preserve"> </w:t>
      </w:r>
      <w:r w:rsidRPr="007B1D5B">
        <w:rPr>
          <w:rFonts w:ascii="仿宋" w:eastAsia="仿宋" w:hAnsi="仿宋" w:hint="eastAsia"/>
          <w:sz w:val="28"/>
          <w:szCs w:val="28"/>
        </w:rPr>
        <w:t>本项目的最终解释权归北京仁泽公益基金会所有。</w:t>
      </w:r>
    </w:p>
    <w:p w:rsidR="000025FB" w:rsidRPr="000025FB" w:rsidRDefault="000025FB" w:rsidP="007B1D5B">
      <w:pPr>
        <w:rPr>
          <w:rFonts w:ascii="仿宋" w:eastAsia="仿宋" w:hAnsi="仿宋"/>
          <w:sz w:val="28"/>
          <w:szCs w:val="28"/>
        </w:rPr>
      </w:pPr>
    </w:p>
    <w:p w:rsidR="007B1D5B" w:rsidRPr="007B1D5B" w:rsidRDefault="007B1D5B" w:rsidP="007B1D5B">
      <w:pPr>
        <w:rPr>
          <w:rFonts w:ascii="仿宋" w:eastAsia="仿宋" w:hAnsi="仿宋"/>
          <w:b/>
          <w:sz w:val="28"/>
          <w:szCs w:val="28"/>
        </w:rPr>
      </w:pPr>
      <w:r w:rsidRPr="007B1D5B">
        <w:rPr>
          <w:rFonts w:ascii="仿宋" w:eastAsia="仿宋" w:hAnsi="仿宋" w:hint="eastAsia"/>
          <w:b/>
          <w:sz w:val="28"/>
          <w:szCs w:val="28"/>
        </w:rPr>
        <w:t>作为患者申请者本人，我已阅读上述内容和索马杜林</w:t>
      </w:r>
      <w:r w:rsidRPr="007B1D5B">
        <w:rPr>
          <w:rFonts w:eastAsia="仿宋" w:hint="eastAsia"/>
          <w:b/>
          <w:sz w:val="28"/>
          <w:szCs w:val="28"/>
        </w:rPr>
        <w:t>®</w:t>
      </w:r>
      <w:r w:rsidRPr="007B1D5B">
        <w:rPr>
          <w:rFonts w:ascii="仿宋" w:eastAsia="仿宋" w:hAnsi="仿宋" w:hint="eastAsia"/>
          <w:b/>
          <w:sz w:val="28"/>
          <w:szCs w:val="28"/>
        </w:rPr>
        <w:t>药品说明书，知晓项目申请条件，并了解索马杜林</w:t>
      </w:r>
      <w:r w:rsidRPr="007B1D5B">
        <w:rPr>
          <w:rFonts w:eastAsia="仿宋" w:hint="eastAsia"/>
          <w:b/>
          <w:sz w:val="28"/>
          <w:szCs w:val="28"/>
        </w:rPr>
        <w:t>®</w:t>
      </w:r>
      <w:r w:rsidRPr="007B1D5B">
        <w:rPr>
          <w:rFonts w:ascii="仿宋" w:eastAsia="仿宋" w:hAnsi="仿宋" w:hint="eastAsia"/>
          <w:b/>
          <w:sz w:val="28"/>
          <w:szCs w:val="28"/>
        </w:rPr>
        <w:t>治疗可能发生的不良反应。</w:t>
      </w:r>
    </w:p>
    <w:p w:rsidR="007B1D5B" w:rsidRPr="007B1D5B" w:rsidRDefault="007B1D5B" w:rsidP="007B1D5B">
      <w:pPr>
        <w:rPr>
          <w:rFonts w:ascii="仿宋" w:eastAsia="仿宋" w:hAnsi="仿宋"/>
          <w:sz w:val="28"/>
          <w:szCs w:val="28"/>
        </w:rPr>
      </w:pPr>
      <w:r w:rsidRPr="007B1D5B">
        <w:rPr>
          <w:rFonts w:ascii="仿宋" w:eastAsia="仿宋" w:hAnsi="仿宋" w:hint="eastAsia"/>
          <w:b/>
          <w:sz w:val="28"/>
          <w:szCs w:val="28"/>
        </w:rPr>
        <w:t>我自愿申请加入“北京仁泽公益基金会索马杜林</w:t>
      </w:r>
      <w:r w:rsidRPr="007B1D5B">
        <w:rPr>
          <w:rFonts w:eastAsia="仿宋" w:hint="eastAsia"/>
          <w:b/>
          <w:sz w:val="28"/>
          <w:szCs w:val="28"/>
        </w:rPr>
        <w:t>®</w:t>
      </w:r>
      <w:r w:rsidRPr="007B1D5B">
        <w:rPr>
          <w:rFonts w:ascii="仿宋" w:eastAsia="仿宋" w:hAnsi="仿宋" w:hint="eastAsia"/>
          <w:b/>
          <w:sz w:val="28"/>
          <w:szCs w:val="28"/>
        </w:rPr>
        <w:t>慈善援助项目”，同意在项目全程过程中严格遵守项目的相关规定。</w:t>
      </w:r>
    </w:p>
    <w:p w:rsidR="007B1D5B" w:rsidRPr="007B1D5B" w:rsidRDefault="007B1D5B" w:rsidP="007B1D5B">
      <w:pPr>
        <w:rPr>
          <w:rFonts w:ascii="仿宋" w:eastAsia="仿宋" w:hAnsi="仿宋"/>
          <w:sz w:val="28"/>
          <w:szCs w:val="28"/>
        </w:rPr>
      </w:pPr>
      <w:r w:rsidRPr="007B1D5B">
        <w:rPr>
          <w:rFonts w:ascii="仿宋" w:eastAsia="仿宋" w:hAnsi="仿宋" w:hint="eastAsia"/>
          <w:sz w:val="28"/>
          <w:szCs w:val="28"/>
        </w:rPr>
        <w:t>患者签名：                              年      月       日</w:t>
      </w:r>
    </w:p>
    <w:p w:rsidR="001A4E9F" w:rsidRPr="007B1D5B" w:rsidRDefault="001A4E9F" w:rsidP="007B1D5B">
      <w:pPr>
        <w:rPr>
          <w:rFonts w:ascii="仿宋" w:eastAsia="仿宋" w:hAnsi="仿宋"/>
          <w:sz w:val="28"/>
          <w:szCs w:val="28"/>
        </w:rPr>
      </w:pPr>
    </w:p>
    <w:sectPr w:rsidR="001A4E9F" w:rsidRPr="007B1D5B" w:rsidSect="00A013F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CA6" w:rsidRDefault="006F3CA6" w:rsidP="007B1D5B">
      <w:pPr>
        <w:ind w:firstLine="480"/>
      </w:pPr>
      <w:r>
        <w:separator/>
      </w:r>
    </w:p>
  </w:endnote>
  <w:endnote w:type="continuationSeparator" w:id="1">
    <w:p w:rsidR="006F3CA6" w:rsidRDefault="006F3CA6" w:rsidP="007B1D5B">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CA6" w:rsidRDefault="006F3CA6" w:rsidP="007B1D5B">
      <w:pPr>
        <w:ind w:firstLine="480"/>
      </w:pPr>
      <w:r>
        <w:separator/>
      </w:r>
    </w:p>
  </w:footnote>
  <w:footnote w:type="continuationSeparator" w:id="1">
    <w:p w:rsidR="006F3CA6" w:rsidRDefault="006F3CA6" w:rsidP="007B1D5B">
      <w:pPr>
        <w:ind w:firstLine="48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B1D5B"/>
    <w:rsid w:val="000025FB"/>
    <w:rsid w:val="001A4E9F"/>
    <w:rsid w:val="003D0D3E"/>
    <w:rsid w:val="006F3CA6"/>
    <w:rsid w:val="007B1D5B"/>
    <w:rsid w:val="00A013FB"/>
    <w:rsid w:val="00D24912"/>
    <w:rsid w:val="00E238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3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B1D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B1D5B"/>
    <w:rPr>
      <w:sz w:val="18"/>
      <w:szCs w:val="18"/>
    </w:rPr>
  </w:style>
  <w:style w:type="paragraph" w:styleId="a4">
    <w:name w:val="footer"/>
    <w:basedOn w:val="a"/>
    <w:link w:val="Char0"/>
    <w:uiPriority w:val="99"/>
    <w:semiHidden/>
    <w:unhideWhenUsed/>
    <w:rsid w:val="007B1D5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B1D5B"/>
    <w:rPr>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294</Words>
  <Characters>1681</Characters>
  <Application>Microsoft Office Word</Application>
  <DocSecurity>0</DocSecurity>
  <Lines>14</Lines>
  <Paragraphs>3</Paragraphs>
  <ScaleCrop>false</ScaleCrop>
  <Company/>
  <LinksUpToDate>false</LinksUpToDate>
  <CharactersWithSpaces>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renzejijinhui</dc:creator>
  <cp:keywords/>
  <dc:description/>
  <cp:lastModifiedBy>张玉欣</cp:lastModifiedBy>
  <cp:revision>4</cp:revision>
  <dcterms:created xsi:type="dcterms:W3CDTF">2016-05-09T01:39:00Z</dcterms:created>
  <dcterms:modified xsi:type="dcterms:W3CDTF">2016-05-09T02:14:00Z</dcterms:modified>
</cp:coreProperties>
</file>