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56" w:beforeLines="50" w:beforeAutospacing="0" w:line="360" w:lineRule="exact"/>
        <w:jc w:val="center"/>
        <w:rPr>
          <w:rFonts w:ascii="华文中宋" w:hAnsi="华文中宋" w:eastAsia="华文中宋" w:cs="黑体"/>
          <w:b/>
          <w:kern w:val="2"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/>
        <w:jc w:val="center"/>
        <w:rPr>
          <w:rFonts w:hint="default" w:ascii="华文中宋" w:hAnsi="华文中宋" w:eastAsia="华文中宋" w:cs="华文中宋"/>
          <w:color w:val="000000"/>
          <w:sz w:val="44"/>
          <w:szCs w:val="44"/>
        </w:rPr>
      </w:pPr>
      <w:r>
        <w:rPr>
          <w:rFonts w:ascii="华文中宋" w:hAnsi="华文中宋" w:eastAsia="华文中宋" w:cs="华文中宋"/>
          <w:kern w:val="2"/>
          <w:sz w:val="44"/>
          <w:szCs w:val="44"/>
        </w:rPr>
        <w:t>重大事项报告制度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为加强北京仁泽公益基金会（以下简称基金会）制度建设，根据《基金会管理条例》和《基金会章程》，特制定重大事项报告制度。</w:t>
      </w:r>
    </w:p>
    <w:p>
      <w:pPr>
        <w:pStyle w:val="7"/>
        <w:spacing w:before="0" w:beforeAutospacing="0" w:after="0" w:afterAutospacing="0" w:line="360" w:lineRule="auto"/>
        <w:ind w:firstLine="640" w:firstLineChars="200"/>
        <w:rPr>
          <w:rStyle w:val="16"/>
          <w:rFonts w:ascii="黑体" w:eastAsia="黑体" w:cs="Arial"/>
          <w:color w:val="373737"/>
          <w:kern w:val="2"/>
          <w:sz w:val="32"/>
          <w:szCs w:val="32"/>
        </w:rPr>
      </w:pPr>
      <w:r>
        <w:rPr>
          <w:rStyle w:val="16"/>
          <w:rFonts w:hint="eastAsia" w:ascii="黑体" w:eastAsia="黑体" w:cs="Arial"/>
          <w:color w:val="373737"/>
          <w:kern w:val="2"/>
          <w:sz w:val="32"/>
          <w:szCs w:val="32"/>
        </w:rPr>
        <w:t>一、下列重大事项需向理事会报告，并按有关要求报民政部备案。</w:t>
      </w:r>
    </w:p>
    <w:p>
      <w:pPr>
        <w:pStyle w:val="11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Fonts w:ascii="宋体" w:hAnsi="宋体" w:cs="宋体"/>
          <w:color w:val="3E3E3E"/>
          <w:szCs w:val="21"/>
          <w:shd w:val="clear" w:color="auto" w:fill="FFFFFF"/>
        </w:rPr>
        <w:t>  </w:t>
      </w: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（一）制定、修改章程；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（二）选举、换届、罢免理事长、副理事长、秘书长，聘请名誉职务；</w:t>
      </w:r>
    </w:p>
    <w:p>
      <w:pPr>
        <w:pStyle w:val="11"/>
        <w:numPr>
          <w:ilvl w:val="0"/>
          <w:numId w:val="1"/>
        </w:numPr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决定由秘书长提名的副秘书长、财务会计的聘</w:t>
      </w:r>
    </w:p>
    <w:p>
      <w:pPr>
        <w:pStyle w:val="11"/>
        <w:ind w:firstLine="0" w:firstLineChars="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任，表彰爱心单位与奖励对基金会有贡献人员；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（四）重大募捐、投资、建设或资助项目、资金运作；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（五）年度收支预算及决算审定；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（六）向媒体公布基金会年度工作计划、项目执行情况、会计审计报告等；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（七）决定设立办事机构、</w:t>
      </w:r>
      <w:bookmarkStart w:id="0" w:name="_GoBack"/>
      <w:bookmarkEnd w:id="0"/>
      <w:r>
        <w:rPr>
          <w:rStyle w:val="16"/>
          <w:rFonts w:hint="eastAsia" w:ascii="宋体" w:hAnsi="宋体" w:cs="Arial"/>
          <w:color w:val="373737"/>
          <w:sz w:val="32"/>
          <w:szCs w:val="32"/>
        </w:rPr>
        <w:t>分支机构、代表机构；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（八）决定本会的分立、合并和终止。</w:t>
      </w:r>
    </w:p>
    <w:p>
      <w:pPr>
        <w:pStyle w:val="11"/>
        <w:ind w:firstLine="640"/>
        <w:rPr>
          <w:rStyle w:val="16"/>
          <w:rFonts w:ascii="黑体" w:hAnsi="宋体" w:eastAsia="黑体" w:cs="Arial"/>
          <w:color w:val="373737"/>
          <w:sz w:val="32"/>
          <w:szCs w:val="32"/>
        </w:rPr>
      </w:pP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二、下列活动需要以书面形式向主管单位报告，经许可后方可实施。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（一）大型募捐、义卖、义演等筹资活动；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（二）与外单位联合举办大型公益慈善活动；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（三）举办大型经济、文化、教育、体育、医疗卫生、环保论坛；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（四）大型培训咨询活动。</w:t>
      </w:r>
    </w:p>
    <w:p>
      <w:pPr>
        <w:pStyle w:val="11"/>
        <w:ind w:firstLine="640"/>
        <w:rPr>
          <w:rStyle w:val="16"/>
          <w:rFonts w:ascii="黑体" w:hAnsi="宋体" w:eastAsia="黑体" w:cs="Arial"/>
          <w:color w:val="373737"/>
          <w:sz w:val="32"/>
          <w:szCs w:val="32"/>
        </w:rPr>
      </w:pP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三、下列涉外活动需按照外事审批权限报告有关主管部门。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（一）一般涉外活动要以书面形式上报全国友协，经批准方可立项实施。内含副部级以上人员需按国务院相关规定依程序报批；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（二）大型涉外文化活动，包括展览、演唱会等需报文化部批准；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（三）涉及港、澳、台的活动，应根据审批权限上报相关国家主管单位审批。</w:t>
      </w:r>
    </w:p>
    <w:p>
      <w:pPr>
        <w:pStyle w:val="11"/>
        <w:ind w:firstLine="640"/>
        <w:rPr>
          <w:rStyle w:val="16"/>
          <w:rFonts w:ascii="黑体" w:hAnsi="宋体" w:eastAsia="黑体" w:cs="Arial"/>
          <w:color w:val="373737"/>
          <w:sz w:val="32"/>
          <w:szCs w:val="32"/>
        </w:rPr>
      </w:pP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四、重大事项报告程序。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（一）实行逐级上报制度。凡重大事项本级无权决定的，要逐级报告，不得超越权限；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（二）凡需要报告的重大事项由报告部门或个人用书面、口头或其他形式报告，要做到事前有请示，事后有报告；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  <w:r>
        <w:rPr>
          <w:rStyle w:val="16"/>
          <w:rFonts w:hint="eastAsia" w:ascii="宋体" w:hAnsi="宋体" w:cs="Arial"/>
          <w:color w:val="373737"/>
          <w:sz w:val="32"/>
          <w:szCs w:val="32"/>
        </w:rPr>
        <w:t>（三）重大突发事件必须在第一时间报告主管领导，来不及报送详细情况的，可先初报，然后根据事态进展和处理情况做到随时进行续报。</w:t>
      </w:r>
    </w:p>
    <w:p>
      <w:pPr>
        <w:pStyle w:val="11"/>
        <w:ind w:firstLine="640"/>
        <w:rPr>
          <w:rFonts w:ascii="黑体" w:hAnsi="宋体" w:eastAsia="黑体"/>
          <w:sz w:val="32"/>
          <w:szCs w:val="32"/>
        </w:rPr>
      </w:pP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五、本办法自理事会</w:t>
      </w:r>
      <w:r>
        <w:rPr>
          <w:rStyle w:val="16"/>
          <w:rFonts w:ascii="黑体" w:hAnsi="宋体" w:eastAsia="黑体" w:cs="Arial"/>
          <w:color w:val="373737"/>
          <w:sz w:val="32"/>
          <w:szCs w:val="32"/>
        </w:rPr>
        <w:t>2017年</w:t>
      </w: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7</w:t>
      </w:r>
      <w:r>
        <w:rPr>
          <w:rStyle w:val="16"/>
          <w:rFonts w:ascii="黑体" w:hAnsi="宋体" w:eastAsia="黑体" w:cs="Arial"/>
          <w:color w:val="373737"/>
          <w:sz w:val="32"/>
          <w:szCs w:val="32"/>
        </w:rPr>
        <w:t>月</w:t>
      </w: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12日</w:t>
      </w:r>
      <w:r>
        <w:rPr>
          <w:rStyle w:val="16"/>
          <w:rFonts w:ascii="黑体" w:hAnsi="宋体" w:eastAsia="黑体" w:cs="Arial"/>
          <w:color w:val="373737"/>
          <w:sz w:val="32"/>
          <w:szCs w:val="32"/>
        </w:rPr>
        <w:t>通过之日起施行，秘书长监督实施。</w:t>
      </w:r>
    </w:p>
    <w:p>
      <w:pPr>
        <w:pStyle w:val="11"/>
        <w:ind w:firstLine="640"/>
        <w:rPr>
          <w:rStyle w:val="16"/>
          <w:rFonts w:ascii="黑体" w:eastAsia="黑体" w:cs="Arial"/>
          <w:color w:val="373737"/>
        </w:rPr>
      </w:pPr>
      <w:r>
        <w:rPr>
          <w:rStyle w:val="16"/>
          <w:rFonts w:hint="eastAsia" w:ascii="黑体" w:hAnsi="宋体" w:eastAsia="黑体" w:cs="Arial"/>
          <w:color w:val="373737"/>
          <w:sz w:val="32"/>
          <w:szCs w:val="32"/>
        </w:rPr>
        <w:t>六、本办法的修订由秘书长提出修改意见，报理事会审议通过后施行。</w:t>
      </w:r>
    </w:p>
    <w:p>
      <w:pPr>
        <w:pStyle w:val="11"/>
        <w:ind w:firstLine="640"/>
        <w:rPr>
          <w:rStyle w:val="16"/>
          <w:rFonts w:ascii="宋体" w:hAnsi="宋体" w:cs="Arial"/>
          <w:color w:val="373737"/>
          <w:sz w:val="32"/>
          <w:szCs w:val="32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0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文本框 3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105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sz w:val="30"/>
        <w:szCs w:val="30"/>
      </w:rPr>
    </w:pPr>
    <w:r>
      <w:rPr>
        <w:sz w:val="21"/>
        <w:szCs w:val="21"/>
      </w:rPr>
      <w:drawing>
        <wp:inline distT="0" distB="0" distL="0" distR="0">
          <wp:extent cx="2171700" cy="5810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56" t="16667" r="5026" b="15150"/>
                  <a:stretch>
                    <a:fillRect/>
                  </a:stretch>
                </pic:blipFill>
                <pic:spPr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 xml:space="preserve">        ※</w:t>
    </w:r>
    <w:r>
      <w:rPr>
        <w:rFonts w:hint="eastAsia"/>
        <w:sz w:val="24"/>
        <w:szCs w:val="24"/>
      </w:rPr>
      <w:t xml:space="preserve"> 信息公布（重大事项报告制度）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  <w:rPr>
        <w:rFonts w:ascii="宋体" w:hAnsi="宋体"/>
        <w:sz w:val="24"/>
        <w:szCs w:val="24"/>
      </w:rPr>
    </w:pPr>
    <w:r>
      <w:drawing>
        <wp:inline distT="0" distB="0" distL="0" distR="0">
          <wp:extent cx="2171700" cy="581025"/>
          <wp:effectExtent l="0" t="0" r="0" b="0"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556" t="16667" r="5026" b="15150"/>
                  <a:stretch>
                    <a:fillRect/>
                  </a:stretch>
                </pic:blipFill>
                <pic:spPr>
                  <a:xfrm>
                    <a:off x="0" y="0"/>
                    <a:ext cx="2171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宋体" w:hAnsi="宋体"/>
        <w:b/>
        <w:sz w:val="24"/>
        <w:szCs w:val="24"/>
      </w:rPr>
      <w:t>章 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B599"/>
    <w:multiLevelType w:val="singleLevel"/>
    <w:tmpl w:val="5583B599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3D2"/>
    <w:rsid w:val="000154E7"/>
    <w:rsid w:val="00015BD7"/>
    <w:rsid w:val="000173AB"/>
    <w:rsid w:val="00017DE1"/>
    <w:rsid w:val="00020D88"/>
    <w:rsid w:val="00021570"/>
    <w:rsid w:val="000216E9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6EC6"/>
    <w:rsid w:val="000274CC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F7"/>
    <w:rsid w:val="000A7F05"/>
    <w:rsid w:val="000B0514"/>
    <w:rsid w:val="000B1140"/>
    <w:rsid w:val="000B2E22"/>
    <w:rsid w:val="000B2F19"/>
    <w:rsid w:val="000B3A8F"/>
    <w:rsid w:val="000B3DF5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18D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0F7E0C"/>
    <w:rsid w:val="00100B16"/>
    <w:rsid w:val="0010154F"/>
    <w:rsid w:val="00102468"/>
    <w:rsid w:val="001027A7"/>
    <w:rsid w:val="00102E3D"/>
    <w:rsid w:val="001032D0"/>
    <w:rsid w:val="00103CD3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1F64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055E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2B3"/>
    <w:rsid w:val="001C62DE"/>
    <w:rsid w:val="001C6C1E"/>
    <w:rsid w:val="001C6D9C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1BF"/>
    <w:rsid w:val="0021738F"/>
    <w:rsid w:val="0022006D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5A3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57E68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7B4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3FFA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1720C"/>
    <w:rsid w:val="00320401"/>
    <w:rsid w:val="00320D87"/>
    <w:rsid w:val="00322FEB"/>
    <w:rsid w:val="003242E4"/>
    <w:rsid w:val="00326740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3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85F"/>
    <w:rsid w:val="003678EF"/>
    <w:rsid w:val="00370C22"/>
    <w:rsid w:val="00371257"/>
    <w:rsid w:val="00372097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BE9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6804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0C10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817"/>
    <w:rsid w:val="00505EAC"/>
    <w:rsid w:val="005061B1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511"/>
    <w:rsid w:val="00543CEF"/>
    <w:rsid w:val="00543E71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4C84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072B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F8"/>
    <w:rsid w:val="005A2502"/>
    <w:rsid w:val="005A37D6"/>
    <w:rsid w:val="005A3C9A"/>
    <w:rsid w:val="005A59A7"/>
    <w:rsid w:val="005A5ED8"/>
    <w:rsid w:val="005A670A"/>
    <w:rsid w:val="005A6986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87A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00B7"/>
    <w:rsid w:val="005E1542"/>
    <w:rsid w:val="005E185D"/>
    <w:rsid w:val="005E2EDE"/>
    <w:rsid w:val="005E35FD"/>
    <w:rsid w:val="005E4170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467"/>
    <w:rsid w:val="00655E2D"/>
    <w:rsid w:val="00656028"/>
    <w:rsid w:val="006563B4"/>
    <w:rsid w:val="006579DC"/>
    <w:rsid w:val="00661C3B"/>
    <w:rsid w:val="006626D9"/>
    <w:rsid w:val="006630AC"/>
    <w:rsid w:val="006634D1"/>
    <w:rsid w:val="00663873"/>
    <w:rsid w:val="006659EC"/>
    <w:rsid w:val="00665A48"/>
    <w:rsid w:val="006665B8"/>
    <w:rsid w:val="00670A84"/>
    <w:rsid w:val="00670F21"/>
    <w:rsid w:val="00672A12"/>
    <w:rsid w:val="006735CC"/>
    <w:rsid w:val="006744F3"/>
    <w:rsid w:val="00675050"/>
    <w:rsid w:val="0067642B"/>
    <w:rsid w:val="0067783B"/>
    <w:rsid w:val="006779E4"/>
    <w:rsid w:val="00677FAB"/>
    <w:rsid w:val="00680DE4"/>
    <w:rsid w:val="00681FFD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2F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43CA"/>
    <w:rsid w:val="00705963"/>
    <w:rsid w:val="00705C18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7A3"/>
    <w:rsid w:val="00753E52"/>
    <w:rsid w:val="00755503"/>
    <w:rsid w:val="00756366"/>
    <w:rsid w:val="00757140"/>
    <w:rsid w:val="007574A2"/>
    <w:rsid w:val="007601F0"/>
    <w:rsid w:val="00762617"/>
    <w:rsid w:val="0076291D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3A23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4E1"/>
    <w:rsid w:val="00791E48"/>
    <w:rsid w:val="007928C7"/>
    <w:rsid w:val="007932F4"/>
    <w:rsid w:val="0079375F"/>
    <w:rsid w:val="00793A44"/>
    <w:rsid w:val="0079463C"/>
    <w:rsid w:val="00794B7B"/>
    <w:rsid w:val="00796774"/>
    <w:rsid w:val="007A11E0"/>
    <w:rsid w:val="007A129F"/>
    <w:rsid w:val="007A146C"/>
    <w:rsid w:val="007A1992"/>
    <w:rsid w:val="007A21B3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3981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776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DAE"/>
    <w:rsid w:val="00837499"/>
    <w:rsid w:val="0084046C"/>
    <w:rsid w:val="0084048B"/>
    <w:rsid w:val="00840651"/>
    <w:rsid w:val="00840B4D"/>
    <w:rsid w:val="00840E0F"/>
    <w:rsid w:val="00841F15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2E5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6E56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5CE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A2"/>
    <w:rsid w:val="00920FEE"/>
    <w:rsid w:val="00921688"/>
    <w:rsid w:val="00921C55"/>
    <w:rsid w:val="009226AF"/>
    <w:rsid w:val="0092331E"/>
    <w:rsid w:val="009236D3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2F07"/>
    <w:rsid w:val="0094328E"/>
    <w:rsid w:val="009434C8"/>
    <w:rsid w:val="00943BBE"/>
    <w:rsid w:val="009445F6"/>
    <w:rsid w:val="00944866"/>
    <w:rsid w:val="00944B12"/>
    <w:rsid w:val="00945CC6"/>
    <w:rsid w:val="00945D62"/>
    <w:rsid w:val="00947337"/>
    <w:rsid w:val="00947529"/>
    <w:rsid w:val="00947BC6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4FC"/>
    <w:rsid w:val="0095696B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0EA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3CB0"/>
    <w:rsid w:val="009B4969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59C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64BA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610EE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67AD2"/>
    <w:rsid w:val="00A704D7"/>
    <w:rsid w:val="00A738A5"/>
    <w:rsid w:val="00A73A1E"/>
    <w:rsid w:val="00A74077"/>
    <w:rsid w:val="00A74459"/>
    <w:rsid w:val="00A74A55"/>
    <w:rsid w:val="00A75480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687C"/>
    <w:rsid w:val="00A87425"/>
    <w:rsid w:val="00A876F6"/>
    <w:rsid w:val="00A92231"/>
    <w:rsid w:val="00A92CE1"/>
    <w:rsid w:val="00A92F6F"/>
    <w:rsid w:val="00A93A63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68E8"/>
    <w:rsid w:val="00AA6B2E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7C6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08F0"/>
    <w:rsid w:val="00BB4331"/>
    <w:rsid w:val="00BB5607"/>
    <w:rsid w:val="00BB56A8"/>
    <w:rsid w:val="00BB6C8D"/>
    <w:rsid w:val="00BB6DE7"/>
    <w:rsid w:val="00BB7572"/>
    <w:rsid w:val="00BB7F4C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04EE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094C"/>
    <w:rsid w:val="00C41663"/>
    <w:rsid w:val="00C43B92"/>
    <w:rsid w:val="00C43D2A"/>
    <w:rsid w:val="00C44246"/>
    <w:rsid w:val="00C4450E"/>
    <w:rsid w:val="00C44873"/>
    <w:rsid w:val="00C455A3"/>
    <w:rsid w:val="00C45648"/>
    <w:rsid w:val="00C46DDD"/>
    <w:rsid w:val="00C4714C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701"/>
    <w:rsid w:val="00C824BC"/>
    <w:rsid w:val="00C840C8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3DE7"/>
    <w:rsid w:val="00CB4CCE"/>
    <w:rsid w:val="00CB58D5"/>
    <w:rsid w:val="00CB5FA8"/>
    <w:rsid w:val="00CB64DF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0786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37DC"/>
    <w:rsid w:val="00D152BB"/>
    <w:rsid w:val="00D15A3F"/>
    <w:rsid w:val="00D163AB"/>
    <w:rsid w:val="00D165BC"/>
    <w:rsid w:val="00D16B70"/>
    <w:rsid w:val="00D16E63"/>
    <w:rsid w:val="00D23431"/>
    <w:rsid w:val="00D23444"/>
    <w:rsid w:val="00D23AD5"/>
    <w:rsid w:val="00D23C33"/>
    <w:rsid w:val="00D248EB"/>
    <w:rsid w:val="00D25070"/>
    <w:rsid w:val="00D25B63"/>
    <w:rsid w:val="00D25DC9"/>
    <w:rsid w:val="00D25FFB"/>
    <w:rsid w:val="00D262AF"/>
    <w:rsid w:val="00D26B14"/>
    <w:rsid w:val="00D271D6"/>
    <w:rsid w:val="00D300FB"/>
    <w:rsid w:val="00D30283"/>
    <w:rsid w:val="00D30407"/>
    <w:rsid w:val="00D3059B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B0E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12CD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814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879DD"/>
    <w:rsid w:val="00E90922"/>
    <w:rsid w:val="00E915C1"/>
    <w:rsid w:val="00E917F4"/>
    <w:rsid w:val="00E92579"/>
    <w:rsid w:val="00E92711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ABC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7E26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574AE"/>
    <w:rsid w:val="00F6014E"/>
    <w:rsid w:val="00F624CF"/>
    <w:rsid w:val="00F626D7"/>
    <w:rsid w:val="00F6340E"/>
    <w:rsid w:val="00F63D0B"/>
    <w:rsid w:val="00F64D96"/>
    <w:rsid w:val="00F65251"/>
    <w:rsid w:val="00F65F05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165F"/>
    <w:rsid w:val="00F93053"/>
    <w:rsid w:val="00F94265"/>
    <w:rsid w:val="00F942ED"/>
    <w:rsid w:val="00F944F3"/>
    <w:rsid w:val="00F9473E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4C9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45B8"/>
    <w:rsid w:val="00FD539D"/>
    <w:rsid w:val="00FD56E6"/>
    <w:rsid w:val="00FD57A5"/>
    <w:rsid w:val="00FD595E"/>
    <w:rsid w:val="00FD62C6"/>
    <w:rsid w:val="00FD7883"/>
    <w:rsid w:val="00FE005E"/>
    <w:rsid w:val="00FE0618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11"/>
    <w:rsid w:val="00FF046C"/>
    <w:rsid w:val="00FF223F"/>
    <w:rsid w:val="00FF306A"/>
    <w:rsid w:val="00FF4462"/>
    <w:rsid w:val="00FF4727"/>
    <w:rsid w:val="00FF4AC8"/>
    <w:rsid w:val="00FF51CD"/>
    <w:rsid w:val="00FF587D"/>
    <w:rsid w:val="00FF5FC0"/>
    <w:rsid w:val="00FF60B7"/>
    <w:rsid w:val="00FF6689"/>
    <w:rsid w:val="00FF6D97"/>
    <w:rsid w:val="00FF7518"/>
    <w:rsid w:val="00FF751E"/>
    <w:rsid w:val="00FF752D"/>
    <w:rsid w:val="01780EF9"/>
    <w:rsid w:val="0AFA577E"/>
    <w:rsid w:val="0C89124E"/>
    <w:rsid w:val="343815B9"/>
    <w:rsid w:val="3AC1119A"/>
    <w:rsid w:val="6A416C75"/>
    <w:rsid w:val="6B01589B"/>
    <w:rsid w:val="6F1C7C5A"/>
    <w:rsid w:val="773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apple-style-span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119</Words>
  <Characters>682</Characters>
  <Lines>5</Lines>
  <Paragraphs>1</Paragraphs>
  <TotalTime>1</TotalTime>
  <ScaleCrop>false</ScaleCrop>
  <LinksUpToDate>false</LinksUpToDate>
  <CharactersWithSpaces>800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2011-05-04T02:37:00Z</dcterms:created>
  <dc:creator>user</dc:creator>
  <cp:lastModifiedBy>请叫我大雯姐姐</cp:lastModifiedBy>
  <dcterms:modified xsi:type="dcterms:W3CDTF">2018-04-27T02:51:45Z</dcterms:modified>
  <dc:title>信息公布办法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